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4E" w:rsidRDefault="00E973CC" w:rsidP="00BE3C76">
      <w:pPr>
        <w:jc w:val="center"/>
        <w:rPr>
          <w:u w:val="single"/>
          <w:rtl/>
        </w:rPr>
      </w:pPr>
      <w:bookmarkStart w:id="0" w:name="_GoBack"/>
      <w:bookmarkEnd w:id="0"/>
      <w:r w:rsidRPr="00E973CC">
        <w:rPr>
          <w:rFonts w:hint="cs"/>
          <w:u w:val="single"/>
          <w:rtl/>
        </w:rPr>
        <w:t xml:space="preserve">תפריט ללא גלוטן </w:t>
      </w:r>
      <w:r w:rsidRPr="00E973CC">
        <w:rPr>
          <w:u w:val="single"/>
          <w:rtl/>
        </w:rPr>
        <w:t>–</w:t>
      </w:r>
      <w:r w:rsidRPr="00E973CC">
        <w:rPr>
          <w:rFonts w:hint="cs"/>
          <w:u w:val="single"/>
          <w:rtl/>
        </w:rPr>
        <w:t xml:space="preserve"> הצעה- עבור תלמידים בנסיעה לפולין</w:t>
      </w:r>
    </w:p>
    <w:p w:rsidR="00E973CC" w:rsidRDefault="00E973CC">
      <w:pPr>
        <w:rPr>
          <w:u w:val="single"/>
          <w:rtl/>
        </w:rPr>
      </w:pPr>
    </w:p>
    <w:p w:rsidR="00E973CC" w:rsidRDefault="00E973CC">
      <w:pPr>
        <w:rPr>
          <w:u w:val="single"/>
          <w:rtl/>
        </w:rPr>
      </w:pPr>
      <w:r>
        <w:rPr>
          <w:rFonts w:hint="cs"/>
          <w:u w:val="single"/>
          <w:rtl/>
        </w:rPr>
        <w:t>ארוחת בוקר:</w:t>
      </w:r>
    </w:p>
    <w:p w:rsidR="00E973CC" w:rsidRDefault="00E973CC">
      <w:pPr>
        <w:rPr>
          <w:rtl/>
        </w:rPr>
      </w:pPr>
      <w:r>
        <w:rPr>
          <w:rFonts w:hint="cs"/>
          <w:rtl/>
        </w:rPr>
        <w:t>2-</w:t>
      </w:r>
      <w:r w:rsidR="00475588">
        <w:rPr>
          <w:rFonts w:hint="cs"/>
          <w:rtl/>
        </w:rPr>
        <w:t>4</w:t>
      </w:r>
      <w:r>
        <w:rPr>
          <w:rFonts w:hint="cs"/>
          <w:rtl/>
        </w:rPr>
        <w:t xml:space="preserve"> פרוסות </w:t>
      </w:r>
      <w:r w:rsidRPr="00E973CC">
        <w:rPr>
          <w:rFonts w:hint="cs"/>
          <w:rtl/>
        </w:rPr>
        <w:t>לחם</w:t>
      </w:r>
      <w:r>
        <w:rPr>
          <w:rFonts w:hint="cs"/>
          <w:rtl/>
        </w:rPr>
        <w:t xml:space="preserve"> לל"ג</w:t>
      </w:r>
      <w:r w:rsidRPr="00E973CC">
        <w:rPr>
          <w:rFonts w:hint="cs"/>
          <w:rtl/>
        </w:rPr>
        <w:t xml:space="preserve">/ </w:t>
      </w:r>
      <w:proofErr w:type="spellStart"/>
      <w:r w:rsidRPr="00E973CC">
        <w:rPr>
          <w:rFonts w:hint="cs"/>
          <w:rtl/>
        </w:rPr>
        <w:t>לחמניה</w:t>
      </w:r>
      <w:proofErr w:type="spellEnd"/>
      <w:r w:rsidRPr="00E973CC">
        <w:rPr>
          <w:rFonts w:hint="cs"/>
          <w:rtl/>
        </w:rPr>
        <w:t xml:space="preserve"> ללא גלוטן / פריכיות אורז ללא גלוטן</w:t>
      </w:r>
      <w:r>
        <w:rPr>
          <w:rFonts w:hint="cs"/>
          <w:rtl/>
        </w:rPr>
        <w:t xml:space="preserve">/ </w:t>
      </w:r>
      <w:r w:rsidR="00F95E98">
        <w:rPr>
          <w:rFonts w:hint="cs"/>
          <w:rtl/>
        </w:rPr>
        <w:t>טוסט לל"ג</w:t>
      </w:r>
    </w:p>
    <w:p w:rsidR="00E973CC" w:rsidRDefault="00E973CC">
      <w:pPr>
        <w:rPr>
          <w:rtl/>
        </w:rPr>
      </w:pPr>
      <w:r>
        <w:rPr>
          <w:rFonts w:hint="cs"/>
          <w:rtl/>
        </w:rPr>
        <w:t>ביצה קשה /חביתה/ מקושקשת</w:t>
      </w:r>
      <w:r w:rsidR="00F95E98">
        <w:rPr>
          <w:rFonts w:hint="cs"/>
          <w:rtl/>
        </w:rPr>
        <w:t>/ טונה/ סלט טונה</w:t>
      </w:r>
    </w:p>
    <w:p w:rsidR="00E973CC" w:rsidRDefault="00E973CC">
      <w:pPr>
        <w:rPr>
          <w:rtl/>
        </w:rPr>
      </w:pPr>
      <w:r>
        <w:rPr>
          <w:rFonts w:hint="cs"/>
          <w:rtl/>
        </w:rPr>
        <w:t xml:space="preserve">סלט/ירקות חתוכים </w:t>
      </w:r>
    </w:p>
    <w:p w:rsidR="00E973CC" w:rsidRDefault="00E973CC">
      <w:pPr>
        <w:rPr>
          <w:rtl/>
        </w:rPr>
      </w:pPr>
      <w:r>
        <w:rPr>
          <w:rFonts w:hint="cs"/>
          <w:rtl/>
        </w:rPr>
        <w:t>גבינות / ממרחים סגורים</w:t>
      </w:r>
    </w:p>
    <w:p w:rsidR="00E973CC" w:rsidRDefault="00E973CC" w:rsidP="00E973CC">
      <w:pPr>
        <w:rPr>
          <w:rtl/>
        </w:rPr>
      </w:pPr>
      <w:r>
        <w:rPr>
          <w:rFonts w:hint="cs"/>
          <w:rtl/>
        </w:rPr>
        <w:t>יוגורט/ מעדן</w:t>
      </w:r>
    </w:p>
    <w:p w:rsidR="00E973CC" w:rsidRDefault="00E973CC">
      <w:pPr>
        <w:rPr>
          <w:rtl/>
        </w:rPr>
      </w:pPr>
      <w:r>
        <w:rPr>
          <w:rFonts w:hint="cs"/>
          <w:rtl/>
        </w:rPr>
        <w:t>פירות חתוכים</w:t>
      </w:r>
    </w:p>
    <w:p w:rsidR="004B00CE" w:rsidRDefault="004B00CE">
      <w:pPr>
        <w:rPr>
          <w:rtl/>
        </w:rPr>
      </w:pPr>
    </w:p>
    <w:p w:rsidR="00475588" w:rsidRDefault="00F95E98">
      <w:pPr>
        <w:rPr>
          <w:rtl/>
        </w:rPr>
      </w:pPr>
      <w:r>
        <w:rPr>
          <w:rFonts w:hint="cs"/>
          <w:rtl/>
        </w:rPr>
        <w:t>או</w:t>
      </w:r>
    </w:p>
    <w:p w:rsidR="004B00CE" w:rsidRDefault="004B00CE">
      <w:pPr>
        <w:rPr>
          <w:rtl/>
        </w:rPr>
      </w:pPr>
    </w:p>
    <w:p w:rsidR="00F95E98" w:rsidRDefault="00F95E98" w:rsidP="00F95E98">
      <w:pPr>
        <w:rPr>
          <w:rtl/>
        </w:rPr>
      </w:pPr>
      <w:r>
        <w:rPr>
          <w:rFonts w:hint="cs"/>
          <w:rtl/>
        </w:rPr>
        <w:t>לחם לל"ג מטוגן/ פנקייק לל"ג/ בלינצ'ס לל"ג</w:t>
      </w:r>
    </w:p>
    <w:p w:rsidR="00F95E98" w:rsidRDefault="00F95E98" w:rsidP="00F95E98">
      <w:pPr>
        <w:rPr>
          <w:rtl/>
        </w:rPr>
      </w:pPr>
      <w:r>
        <w:rPr>
          <w:rFonts w:hint="cs"/>
          <w:rtl/>
        </w:rPr>
        <w:t>סלט</w:t>
      </w:r>
      <w:r w:rsidR="004B00CE">
        <w:rPr>
          <w:rFonts w:hint="cs"/>
          <w:rtl/>
        </w:rPr>
        <w:t xml:space="preserve"> ירקות </w:t>
      </w:r>
      <w:r>
        <w:rPr>
          <w:rFonts w:hint="cs"/>
          <w:rtl/>
        </w:rPr>
        <w:t xml:space="preserve">/ירקות חתוכים </w:t>
      </w:r>
    </w:p>
    <w:p w:rsidR="00F95E98" w:rsidRDefault="00F95E98" w:rsidP="00F95E98">
      <w:pPr>
        <w:rPr>
          <w:rtl/>
        </w:rPr>
      </w:pPr>
      <w:r>
        <w:rPr>
          <w:rFonts w:hint="cs"/>
          <w:rtl/>
        </w:rPr>
        <w:t>גבינות / ממרחים סגורים</w:t>
      </w:r>
    </w:p>
    <w:p w:rsidR="00F95E98" w:rsidRDefault="00F95E98" w:rsidP="00F95E98">
      <w:pPr>
        <w:rPr>
          <w:rtl/>
        </w:rPr>
      </w:pPr>
      <w:r>
        <w:rPr>
          <w:rFonts w:hint="cs"/>
          <w:rtl/>
        </w:rPr>
        <w:t>יוגורט/ מעדן</w:t>
      </w:r>
    </w:p>
    <w:p w:rsidR="00F95E98" w:rsidRDefault="00F95E98" w:rsidP="00F95E98">
      <w:pPr>
        <w:rPr>
          <w:rtl/>
        </w:rPr>
      </w:pPr>
      <w:r>
        <w:rPr>
          <w:rFonts w:hint="cs"/>
          <w:rtl/>
        </w:rPr>
        <w:t>פירות חתוכים</w:t>
      </w:r>
    </w:p>
    <w:p w:rsidR="00F95E98" w:rsidRDefault="00F95E98" w:rsidP="00F95E98">
      <w:pPr>
        <w:rPr>
          <w:rtl/>
        </w:rPr>
      </w:pPr>
    </w:p>
    <w:p w:rsidR="00F95E98" w:rsidRDefault="00F95E98" w:rsidP="00F95E98">
      <w:pPr>
        <w:rPr>
          <w:rtl/>
        </w:rPr>
      </w:pPr>
      <w:r>
        <w:rPr>
          <w:rFonts w:hint="cs"/>
          <w:rtl/>
        </w:rPr>
        <w:t xml:space="preserve">** דגני בוקר ללא </w:t>
      </w:r>
      <w:proofErr w:type="spellStart"/>
      <w:r>
        <w:rPr>
          <w:rFonts w:hint="cs"/>
          <w:rtl/>
        </w:rPr>
        <w:t>גלוטן+חלב</w:t>
      </w:r>
      <w:proofErr w:type="spellEnd"/>
    </w:p>
    <w:p w:rsidR="00475588" w:rsidRDefault="004B00CE">
      <w:pPr>
        <w:rPr>
          <w:rtl/>
        </w:rPr>
      </w:pPr>
      <w:r>
        <w:rPr>
          <w:rFonts w:hint="cs"/>
          <w:u w:val="single"/>
          <w:rtl/>
        </w:rPr>
        <w:t>א</w:t>
      </w:r>
      <w:r w:rsidR="00475588" w:rsidRPr="00475588">
        <w:rPr>
          <w:rFonts w:hint="cs"/>
          <w:u w:val="single"/>
          <w:rtl/>
        </w:rPr>
        <w:t>רוחת עשר:</w:t>
      </w:r>
      <w:r w:rsidR="00475588">
        <w:rPr>
          <w:rFonts w:hint="cs"/>
          <w:rtl/>
        </w:rPr>
        <w:t xml:space="preserve"> כריך/ </w:t>
      </w:r>
      <w:proofErr w:type="spellStart"/>
      <w:r w:rsidR="00475588">
        <w:rPr>
          <w:rFonts w:hint="cs"/>
          <w:rtl/>
        </w:rPr>
        <w:t>לחמניה</w:t>
      </w:r>
      <w:proofErr w:type="spellEnd"/>
      <w:r w:rsidR="00475588">
        <w:rPr>
          <w:rFonts w:hint="cs"/>
          <w:rtl/>
        </w:rPr>
        <w:t xml:space="preserve"> + פרי+ ירק</w:t>
      </w:r>
    </w:p>
    <w:p w:rsidR="00F95E98" w:rsidRDefault="00F95E98">
      <w:pPr>
        <w:rPr>
          <w:rtl/>
        </w:rPr>
      </w:pPr>
    </w:p>
    <w:p w:rsidR="00475588" w:rsidRDefault="00475588">
      <w:pPr>
        <w:rPr>
          <w:u w:val="single"/>
          <w:rtl/>
        </w:rPr>
      </w:pPr>
      <w:r>
        <w:rPr>
          <w:rFonts w:hint="cs"/>
          <w:rtl/>
        </w:rPr>
        <w:t>א</w:t>
      </w:r>
      <w:r w:rsidRPr="00475588">
        <w:rPr>
          <w:rFonts w:hint="cs"/>
          <w:u w:val="single"/>
          <w:rtl/>
        </w:rPr>
        <w:t xml:space="preserve">רוחת צהריים: </w:t>
      </w:r>
    </w:p>
    <w:p w:rsidR="00475588" w:rsidRPr="00F95E98" w:rsidRDefault="00475588">
      <w:pPr>
        <w:rPr>
          <w:rtl/>
        </w:rPr>
      </w:pPr>
      <w:r w:rsidRPr="00F95E98">
        <w:rPr>
          <w:rFonts w:hint="cs"/>
          <w:rtl/>
        </w:rPr>
        <w:t>אורז/ תפו"א בתנור / פירה/ צ'יפס מטוגן בשמן נקי/ פסטה ללא גלוטן</w:t>
      </w:r>
      <w:r w:rsidR="00F95E98">
        <w:rPr>
          <w:rFonts w:hint="cs"/>
          <w:rtl/>
        </w:rPr>
        <w:t xml:space="preserve"> בסיר נפרד מים נקיים</w:t>
      </w:r>
      <w:r w:rsidRPr="00F95E98">
        <w:rPr>
          <w:rFonts w:hint="cs"/>
          <w:rtl/>
        </w:rPr>
        <w:t>/ אורז+ אפונה/ אורז+ תירס/  אורז ועדשים</w:t>
      </w:r>
      <w:r w:rsidR="000E1A30">
        <w:rPr>
          <w:rFonts w:hint="cs"/>
          <w:rtl/>
        </w:rPr>
        <w:t>/ כוסמת?</w:t>
      </w:r>
    </w:p>
    <w:p w:rsidR="00475588" w:rsidRPr="00F95E98" w:rsidRDefault="00475588">
      <w:pPr>
        <w:rPr>
          <w:rtl/>
        </w:rPr>
      </w:pPr>
      <w:r w:rsidRPr="00F95E98">
        <w:rPr>
          <w:rFonts w:hint="cs"/>
          <w:rtl/>
        </w:rPr>
        <w:t xml:space="preserve">שיפודי עוף/ חזה עוף בגריל/ בשר על האש/ עוף בגריל/  שניצל  מצופה קורנפלקס לל"ג טחון או פירורי לחם לל"ג/ קציצות בשר ( במקום קמח ופירורי לחם </w:t>
      </w:r>
      <w:r w:rsidR="00F95E98">
        <w:rPr>
          <w:rFonts w:hint="cs"/>
          <w:rtl/>
        </w:rPr>
        <w:t xml:space="preserve">אפשר </w:t>
      </w:r>
      <w:r w:rsidRPr="00F95E98">
        <w:rPr>
          <w:rFonts w:hint="cs"/>
          <w:rtl/>
        </w:rPr>
        <w:t>תפו"א מבושל/ קמח לל"ג)</w:t>
      </w:r>
    </w:p>
    <w:p w:rsidR="00475588" w:rsidRPr="00F95E98" w:rsidRDefault="00475588">
      <w:pPr>
        <w:rPr>
          <w:rtl/>
        </w:rPr>
      </w:pPr>
      <w:r w:rsidRPr="00F95E98">
        <w:rPr>
          <w:rFonts w:hint="cs"/>
          <w:rtl/>
        </w:rPr>
        <w:t>ירקות מבושלים/ מאודים  ( תבלינים לל"ג</w:t>
      </w:r>
      <w:r w:rsidR="00F95E98" w:rsidRPr="00F95E98">
        <w:rPr>
          <w:rFonts w:hint="cs"/>
          <w:rtl/>
        </w:rPr>
        <w:t xml:space="preserve">) או ללא תבלינים </w:t>
      </w:r>
      <w:r w:rsidR="00F95E98">
        <w:rPr>
          <w:rFonts w:hint="cs"/>
          <w:rtl/>
        </w:rPr>
        <w:t>-</w:t>
      </w:r>
      <w:r w:rsidR="00F95E98" w:rsidRPr="00F95E98">
        <w:rPr>
          <w:rFonts w:hint="cs"/>
          <w:rtl/>
        </w:rPr>
        <w:t xml:space="preserve"> אפשר מלח, פלפל שחור, שום כתוש , לימון, חומץ בלסמי)</w:t>
      </w:r>
    </w:p>
    <w:p w:rsidR="00475588" w:rsidRPr="00F95E98" w:rsidRDefault="00475588">
      <w:pPr>
        <w:rPr>
          <w:rtl/>
        </w:rPr>
      </w:pPr>
      <w:r w:rsidRPr="00F95E98">
        <w:rPr>
          <w:rFonts w:hint="cs"/>
          <w:rtl/>
        </w:rPr>
        <w:t>סלט / ירקות חתוכים</w:t>
      </w:r>
    </w:p>
    <w:p w:rsidR="00F95E98" w:rsidRDefault="00F95E98">
      <w:pPr>
        <w:rPr>
          <w:u w:val="single"/>
          <w:rtl/>
        </w:rPr>
      </w:pPr>
    </w:p>
    <w:p w:rsidR="00F95E98" w:rsidRDefault="00F95E98">
      <w:pPr>
        <w:rPr>
          <w:u w:val="single"/>
          <w:rtl/>
        </w:rPr>
      </w:pPr>
      <w:r>
        <w:rPr>
          <w:rFonts w:hint="cs"/>
          <w:u w:val="single"/>
          <w:rtl/>
        </w:rPr>
        <w:t>ארוחת ארבע:</w:t>
      </w:r>
    </w:p>
    <w:p w:rsidR="00F95E98" w:rsidRDefault="00F95E98">
      <w:pPr>
        <w:rPr>
          <w:rtl/>
        </w:rPr>
      </w:pPr>
      <w:r w:rsidRPr="00F95E98">
        <w:rPr>
          <w:rFonts w:hint="cs"/>
          <w:rtl/>
        </w:rPr>
        <w:t xml:space="preserve">פרוסת עוגה/ עוגיות לל"ג </w:t>
      </w:r>
      <w:r>
        <w:rPr>
          <w:rFonts w:hint="cs"/>
          <w:rtl/>
        </w:rPr>
        <w:t xml:space="preserve">/כריך </w:t>
      </w:r>
      <w:r w:rsidR="00A11863">
        <w:rPr>
          <w:rFonts w:hint="cs"/>
          <w:rtl/>
        </w:rPr>
        <w:t>לל"ג</w:t>
      </w:r>
      <w:r>
        <w:rPr>
          <w:rFonts w:hint="cs"/>
          <w:rtl/>
        </w:rPr>
        <w:t xml:space="preserve"> </w:t>
      </w:r>
      <w:r w:rsidRPr="00F95E98">
        <w:rPr>
          <w:rFonts w:hint="cs"/>
          <w:rtl/>
        </w:rPr>
        <w:t>+ פרי</w:t>
      </w:r>
    </w:p>
    <w:p w:rsidR="00F95E98" w:rsidRDefault="00F95E98">
      <w:pPr>
        <w:rPr>
          <w:rtl/>
        </w:rPr>
      </w:pPr>
    </w:p>
    <w:p w:rsidR="00475588" w:rsidRDefault="00F95E98" w:rsidP="00F95E98">
      <w:pPr>
        <w:rPr>
          <w:u w:val="single"/>
          <w:rtl/>
        </w:rPr>
      </w:pPr>
      <w:r w:rsidRPr="00F95E98">
        <w:rPr>
          <w:rFonts w:hint="cs"/>
          <w:u w:val="single"/>
          <w:rtl/>
        </w:rPr>
        <w:t>ארוחת ערב:</w:t>
      </w:r>
    </w:p>
    <w:p w:rsidR="00F95E98" w:rsidRDefault="00F95E98" w:rsidP="00F95E98">
      <w:pPr>
        <w:pStyle w:val="a3"/>
        <w:numPr>
          <w:ilvl w:val="0"/>
          <w:numId w:val="1"/>
        </w:numPr>
        <w:rPr>
          <w:u w:val="single"/>
        </w:rPr>
      </w:pPr>
      <w:r>
        <w:rPr>
          <w:rFonts w:hint="cs"/>
          <w:u w:val="single"/>
          <w:rtl/>
        </w:rPr>
        <w:t>בהרכב דומה לארוחת הבוקר</w:t>
      </w:r>
    </w:p>
    <w:p w:rsidR="00F95E98" w:rsidRDefault="00F95E98" w:rsidP="00F95E98">
      <w:pPr>
        <w:pStyle w:val="a3"/>
        <w:numPr>
          <w:ilvl w:val="0"/>
          <w:numId w:val="1"/>
        </w:numPr>
        <w:rPr>
          <w:u w:val="single"/>
        </w:rPr>
      </w:pPr>
      <w:r>
        <w:rPr>
          <w:rFonts w:hint="cs"/>
          <w:u w:val="single"/>
          <w:rtl/>
        </w:rPr>
        <w:lastRenderedPageBreak/>
        <w:t>פסטה ללא גלוטן/ פשטיד</w:t>
      </w:r>
      <w:r w:rsidR="004B00CE">
        <w:rPr>
          <w:rFonts w:hint="cs"/>
          <w:u w:val="single"/>
          <w:rtl/>
        </w:rPr>
        <w:t>ה</w:t>
      </w:r>
      <w:r>
        <w:rPr>
          <w:rFonts w:hint="cs"/>
          <w:u w:val="single"/>
          <w:rtl/>
        </w:rPr>
        <w:t xml:space="preserve"> ללא גלוטן ( ניתן להשתמש בתפו"א/ קמ</w:t>
      </w:r>
      <w:r w:rsidR="004B00CE">
        <w:rPr>
          <w:rFonts w:hint="cs"/>
          <w:u w:val="single"/>
          <w:rtl/>
        </w:rPr>
        <w:t xml:space="preserve">ח תפו"א במקום קמח רגיל)/ </w:t>
      </w:r>
      <w:r>
        <w:rPr>
          <w:rFonts w:hint="cs"/>
          <w:u w:val="single"/>
          <w:rtl/>
        </w:rPr>
        <w:t xml:space="preserve">בלינצ'ס/ פנקייק / </w:t>
      </w:r>
      <w:proofErr w:type="spellStart"/>
      <w:r>
        <w:rPr>
          <w:rFonts w:hint="cs"/>
          <w:u w:val="single"/>
          <w:rtl/>
        </w:rPr>
        <w:t>פירוגי</w:t>
      </w:r>
      <w:proofErr w:type="spellEnd"/>
      <w:r>
        <w:rPr>
          <w:rFonts w:hint="cs"/>
          <w:u w:val="single"/>
          <w:rtl/>
        </w:rPr>
        <w:t xml:space="preserve"> ללא גלוטן</w:t>
      </w:r>
    </w:p>
    <w:p w:rsidR="004B00CE" w:rsidRDefault="004B00CE" w:rsidP="004B00CE">
      <w:pPr>
        <w:pStyle w:val="a3"/>
        <w:rPr>
          <w:u w:val="single"/>
          <w:rtl/>
        </w:rPr>
      </w:pPr>
      <w:r>
        <w:rPr>
          <w:rFonts w:hint="cs"/>
          <w:u w:val="single"/>
          <w:rtl/>
        </w:rPr>
        <w:t>ירקות חתוכים/ סלט ירקות</w:t>
      </w:r>
    </w:p>
    <w:p w:rsidR="004B00CE" w:rsidRDefault="004B00CE" w:rsidP="004B00CE">
      <w:pPr>
        <w:pStyle w:val="a3"/>
        <w:rPr>
          <w:u w:val="single"/>
          <w:rtl/>
        </w:rPr>
      </w:pPr>
      <w:r>
        <w:rPr>
          <w:rFonts w:hint="cs"/>
          <w:u w:val="single"/>
          <w:rtl/>
        </w:rPr>
        <w:t>גבינה</w:t>
      </w:r>
    </w:p>
    <w:p w:rsidR="004B00CE" w:rsidRDefault="004B00CE" w:rsidP="004B00CE">
      <w:pPr>
        <w:pStyle w:val="a3"/>
        <w:rPr>
          <w:u w:val="single"/>
          <w:rtl/>
        </w:rPr>
      </w:pPr>
      <w:r>
        <w:rPr>
          <w:rFonts w:hint="cs"/>
          <w:u w:val="single"/>
          <w:rtl/>
        </w:rPr>
        <w:t xml:space="preserve"> יוגורט/מעדן</w:t>
      </w:r>
    </w:p>
    <w:p w:rsidR="004B00CE" w:rsidRDefault="004B00CE" w:rsidP="004B00CE">
      <w:pPr>
        <w:pStyle w:val="a3"/>
        <w:rPr>
          <w:u w:val="single"/>
          <w:rtl/>
        </w:rPr>
      </w:pPr>
    </w:p>
    <w:p w:rsidR="004B00CE" w:rsidRDefault="004B00CE" w:rsidP="004B00CE">
      <w:pPr>
        <w:pStyle w:val="a3"/>
        <w:rPr>
          <w:u w:val="single"/>
          <w:rtl/>
        </w:rPr>
      </w:pPr>
    </w:p>
    <w:p w:rsidR="004B00CE" w:rsidRDefault="004B00CE" w:rsidP="004B00CE">
      <w:pPr>
        <w:pStyle w:val="a3"/>
        <w:rPr>
          <w:u w:val="single"/>
          <w:rtl/>
        </w:rPr>
      </w:pPr>
    </w:p>
    <w:p w:rsidR="004B00CE" w:rsidRDefault="004B00CE" w:rsidP="004B00CE">
      <w:pPr>
        <w:pStyle w:val="a3"/>
        <w:rPr>
          <w:u w:val="single"/>
          <w:rtl/>
        </w:rPr>
      </w:pPr>
      <w:r>
        <w:rPr>
          <w:rFonts w:hint="cs"/>
          <w:u w:val="single"/>
          <w:rtl/>
        </w:rPr>
        <w:t xml:space="preserve">כללי: </w:t>
      </w:r>
    </w:p>
    <w:p w:rsidR="004B00CE" w:rsidRDefault="004B00CE" w:rsidP="004B00CE">
      <w:pPr>
        <w:pStyle w:val="a3"/>
        <w:rPr>
          <w:u w:val="single"/>
          <w:rtl/>
        </w:rPr>
      </w:pPr>
      <w:r>
        <w:rPr>
          <w:rFonts w:hint="cs"/>
          <w:u w:val="single"/>
          <w:rtl/>
        </w:rPr>
        <w:t>ניתן למצוא  מוצרים ללא גלוטן ב:</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healthy food shops (</w:t>
      </w:r>
      <w:r w:rsidRPr="004B00CE">
        <w:rPr>
          <w:rFonts w:ascii="Tahoma" w:eastAsia="Times New Roman" w:hAnsi="Tahoma" w:cs="Tahoma"/>
          <w:i/>
          <w:iCs/>
          <w:color w:val="333333"/>
          <w:sz w:val="18"/>
          <w:szCs w:val="18"/>
        </w:rPr>
        <w:t>in Polish:</w:t>
      </w:r>
      <w:r w:rsidRPr="004B00CE">
        <w:rPr>
          <w:rFonts w:ascii="Tahoma" w:eastAsia="Times New Roman" w:hAnsi="Tahoma" w:cs="Tahoma"/>
          <w:color w:val="333333"/>
          <w:sz w:val="18"/>
          <w:szCs w:val="18"/>
        </w:rPr>
        <w:t> </w:t>
      </w:r>
      <w:proofErr w:type="spellStart"/>
      <w:r w:rsidRPr="004B00CE">
        <w:rPr>
          <w:rFonts w:ascii="Tahoma" w:eastAsia="Times New Roman" w:hAnsi="Tahoma" w:cs="Tahoma"/>
          <w:color w:val="333333"/>
          <w:sz w:val="18"/>
          <w:szCs w:val="18"/>
        </w:rPr>
        <w:t>sklep</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ze</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zdrową</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żywnoscią</w:t>
      </w:r>
      <w:proofErr w:type="spellEnd"/>
      <w:r w:rsidRPr="004B00CE">
        <w:rPr>
          <w:rFonts w:ascii="Tahoma" w:eastAsia="Times New Roman" w:hAnsi="Tahoma" w:cs="Tahoma"/>
          <w:color w:val="333333"/>
          <w:sz w:val="18"/>
          <w:szCs w:val="18"/>
        </w:rPr>
        <w:t>) or eco-shops, they are in most cities;</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 xml:space="preserve">super- or hypermarkets (like </w:t>
      </w:r>
      <w:proofErr w:type="spellStart"/>
      <w:r w:rsidRPr="004B00CE">
        <w:rPr>
          <w:rFonts w:ascii="Tahoma" w:eastAsia="Times New Roman" w:hAnsi="Tahoma" w:cs="Tahoma"/>
          <w:color w:val="333333"/>
          <w:sz w:val="18"/>
          <w:szCs w:val="18"/>
        </w:rPr>
        <w:t>Auchan</w:t>
      </w:r>
      <w:proofErr w:type="spellEnd"/>
      <w:r w:rsidRPr="004B00CE">
        <w:rPr>
          <w:rFonts w:ascii="Tahoma" w:eastAsia="Times New Roman" w:hAnsi="Tahoma" w:cs="Tahoma"/>
          <w:color w:val="333333"/>
          <w:sz w:val="18"/>
          <w:szCs w:val="18"/>
        </w:rPr>
        <w:t>, Real, Tesco, Carrefour);</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shops in malls (look for “Organic Market” or ‘</w:t>
      </w:r>
      <w:proofErr w:type="spellStart"/>
      <w:r w:rsidRPr="004B00CE">
        <w:rPr>
          <w:rFonts w:ascii="Tahoma" w:eastAsia="Times New Roman" w:hAnsi="Tahoma" w:cs="Tahoma"/>
          <w:color w:val="333333"/>
          <w:sz w:val="18"/>
          <w:szCs w:val="18"/>
        </w:rPr>
        <w:t>Kuchnie</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Świata</w:t>
      </w:r>
      <w:proofErr w:type="spellEnd"/>
      <w:r w:rsidRPr="004B00CE">
        <w:rPr>
          <w:rFonts w:ascii="Tahoma" w:eastAsia="Times New Roman" w:hAnsi="Tahoma" w:cs="Tahoma"/>
          <w:color w:val="333333"/>
          <w:sz w:val="18"/>
          <w:szCs w:val="18"/>
        </w:rPr>
        <w:t>’);</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 xml:space="preserve">luxury food shops (like ‘Piotr </w:t>
      </w:r>
      <w:proofErr w:type="spellStart"/>
      <w:r w:rsidRPr="004B00CE">
        <w:rPr>
          <w:rFonts w:ascii="Tahoma" w:eastAsia="Times New Roman" w:hAnsi="Tahoma" w:cs="Tahoma"/>
          <w:color w:val="333333"/>
          <w:sz w:val="18"/>
          <w:szCs w:val="18"/>
        </w:rPr>
        <w:t>i</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Paweł</w:t>
      </w:r>
      <w:proofErr w:type="spellEnd"/>
      <w:r w:rsidRPr="004B00CE">
        <w:rPr>
          <w:rFonts w:ascii="Tahoma" w:eastAsia="Times New Roman" w:hAnsi="Tahoma" w:cs="Tahoma"/>
          <w:color w:val="333333"/>
          <w:sz w:val="18"/>
          <w:szCs w:val="18"/>
        </w:rPr>
        <w:t>’ or Alma);</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 xml:space="preserve">gluten-free rice wafers Good Food or </w:t>
      </w:r>
      <w:proofErr w:type="spellStart"/>
      <w:r w:rsidRPr="004B00CE">
        <w:rPr>
          <w:rFonts w:ascii="Tahoma" w:eastAsia="Times New Roman" w:hAnsi="Tahoma" w:cs="Tahoma"/>
          <w:color w:val="333333"/>
          <w:sz w:val="18"/>
          <w:szCs w:val="18"/>
        </w:rPr>
        <w:t>Sonko</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wafle</w:t>
      </w:r>
      <w:proofErr w:type="spellEnd"/>
      <w:r w:rsidRPr="004B00CE">
        <w:rPr>
          <w:rFonts w:ascii="Tahoma" w:eastAsia="Times New Roman" w:hAnsi="Tahoma" w:cs="Tahoma"/>
          <w:color w:val="333333"/>
          <w:sz w:val="18"/>
          <w:szCs w:val="18"/>
        </w:rPr>
        <w:t xml:space="preserve"> </w:t>
      </w:r>
      <w:proofErr w:type="spellStart"/>
      <w:r w:rsidRPr="004B00CE">
        <w:rPr>
          <w:rFonts w:ascii="Tahoma" w:eastAsia="Times New Roman" w:hAnsi="Tahoma" w:cs="Tahoma"/>
          <w:color w:val="333333"/>
          <w:sz w:val="18"/>
          <w:szCs w:val="18"/>
        </w:rPr>
        <w:t>ryżowe</w:t>
      </w:r>
      <w:proofErr w:type="spellEnd"/>
      <w:r w:rsidRPr="004B00CE">
        <w:rPr>
          <w:rFonts w:ascii="Tahoma" w:eastAsia="Times New Roman" w:hAnsi="Tahoma" w:cs="Tahoma"/>
          <w:color w:val="333333"/>
          <w:sz w:val="18"/>
          <w:szCs w:val="18"/>
        </w:rPr>
        <w:t>) may be easily found in regular shops;</w:t>
      </w:r>
    </w:p>
    <w:p w:rsidR="004B00CE" w:rsidRPr="004B00CE" w:rsidRDefault="004B00CE" w:rsidP="004B00CE">
      <w:pPr>
        <w:numPr>
          <w:ilvl w:val="0"/>
          <w:numId w:val="2"/>
        </w:numPr>
        <w:shd w:val="clear" w:color="auto" w:fill="F2F2F2"/>
        <w:bidi w:val="0"/>
        <w:spacing w:before="100" w:beforeAutospacing="1" w:after="100" w:afterAutospacing="1" w:line="270" w:lineRule="atLeast"/>
        <w:ind w:left="300" w:right="300"/>
        <w:jc w:val="both"/>
        <w:rPr>
          <w:rFonts w:ascii="Tahoma" w:eastAsia="Times New Roman" w:hAnsi="Tahoma" w:cs="Tahoma"/>
          <w:color w:val="333333"/>
          <w:sz w:val="18"/>
          <w:szCs w:val="18"/>
        </w:rPr>
      </w:pPr>
      <w:r w:rsidRPr="004B00CE">
        <w:rPr>
          <w:rFonts w:ascii="Tahoma" w:eastAsia="Times New Roman" w:hAnsi="Tahoma" w:cs="Tahoma"/>
          <w:color w:val="333333"/>
          <w:sz w:val="18"/>
          <w:szCs w:val="18"/>
        </w:rPr>
        <w:t>you can also order gluten-free food by telephone or the Internet with delivery in e-shops (one example:</w:t>
      </w:r>
      <w:hyperlink r:id="rId6" w:tgtFrame="_blank" w:history="1">
        <w:r w:rsidRPr="004B00CE">
          <w:rPr>
            <w:rFonts w:ascii="Tahoma" w:eastAsia="Times New Roman" w:hAnsi="Tahoma" w:cs="Tahoma"/>
            <w:color w:val="8E0000"/>
            <w:sz w:val="18"/>
            <w:szCs w:val="18"/>
            <w:u w:val="single"/>
          </w:rPr>
          <w:t>www.glutenex.com.pl</w:t>
        </w:r>
      </w:hyperlink>
      <w:r w:rsidRPr="004B00CE">
        <w:rPr>
          <w:rFonts w:ascii="Tahoma" w:eastAsia="Times New Roman" w:hAnsi="Tahoma" w:cs="Tahoma"/>
          <w:color w:val="333333"/>
          <w:sz w:val="18"/>
          <w:szCs w:val="18"/>
        </w:rPr>
        <w:t>).</w:t>
      </w:r>
    </w:p>
    <w:p w:rsidR="00475588" w:rsidRDefault="004B00CE">
      <w:pPr>
        <w:rPr>
          <w:u w:val="single"/>
          <w:rtl/>
        </w:rPr>
      </w:pPr>
      <w:r>
        <w:rPr>
          <w:rFonts w:hint="cs"/>
          <w:u w:val="single"/>
          <w:rtl/>
        </w:rPr>
        <w:t>אתר עמותת צליאק פולין:</w:t>
      </w:r>
    </w:p>
    <w:p w:rsidR="004B00CE" w:rsidRDefault="00E95225">
      <w:pPr>
        <w:rPr>
          <w:u w:val="single"/>
          <w:rtl/>
        </w:rPr>
      </w:pPr>
      <w:hyperlink r:id="rId7" w:history="1">
        <w:r w:rsidR="004B00CE" w:rsidRPr="00AD3139">
          <w:rPr>
            <w:rStyle w:val="Hyperlink"/>
          </w:rPr>
          <w:t>http://www.celiakia.pl/for-visitors-with-coeliac-disease</w:t>
        </w:r>
        <w:r w:rsidR="004B00CE" w:rsidRPr="00AD3139">
          <w:rPr>
            <w:rStyle w:val="Hyperlink"/>
            <w:rFonts w:cs="Arial"/>
            <w:rtl/>
          </w:rPr>
          <w:t>/</w:t>
        </w:r>
      </w:hyperlink>
    </w:p>
    <w:p w:rsidR="004B00CE" w:rsidRDefault="004B00CE">
      <w:pPr>
        <w:rPr>
          <w:u w:val="single"/>
          <w:rtl/>
        </w:rPr>
      </w:pPr>
    </w:p>
    <w:p w:rsidR="004B00CE" w:rsidRDefault="004B00CE">
      <w:pPr>
        <w:rPr>
          <w:u w:val="single"/>
          <w:rtl/>
        </w:rPr>
      </w:pPr>
      <w:r>
        <w:rPr>
          <w:rFonts w:hint="cs"/>
          <w:u w:val="single"/>
          <w:rtl/>
        </w:rPr>
        <w:t>ניתן לבקש מצוות המלון לבקר באתר עמותת צליאק-פולין למידע נוסף:</w:t>
      </w:r>
    </w:p>
    <w:p w:rsidR="004B00CE" w:rsidRDefault="004B00CE">
      <w:pPr>
        <w:rPr>
          <w:u w:val="single"/>
          <w:rtl/>
        </w:rPr>
      </w:pPr>
      <w:r w:rsidRPr="004B00CE">
        <w:rPr>
          <w:rFonts w:ascii="Tahoma" w:hAnsi="Tahoma" w:cs="Tahoma"/>
          <w:color w:val="333333"/>
          <w:sz w:val="18"/>
          <w:szCs w:val="18"/>
          <w:shd w:val="clear" w:color="auto" w:fill="F2F2F2"/>
        </w:rPr>
        <w:t> </w:t>
      </w:r>
      <w:hyperlink r:id="rId8" w:history="1">
        <w:r w:rsidRPr="004B00CE">
          <w:rPr>
            <w:rFonts w:ascii="Tahoma" w:hAnsi="Tahoma" w:cs="Tahoma"/>
            <w:color w:val="CC0000"/>
            <w:sz w:val="18"/>
            <w:szCs w:val="18"/>
            <w:u w:val="single"/>
            <w:shd w:val="clear" w:color="auto" w:fill="F2F2F2"/>
          </w:rPr>
          <w:t>http://www.celiakia.pl/produkty-dozwolone/</w:t>
        </w:r>
      </w:hyperlink>
      <w:r w:rsidRPr="004B00CE">
        <w:rPr>
          <w:rFonts w:ascii="Tahoma" w:hAnsi="Tahoma" w:cs="Tahoma"/>
          <w:color w:val="333333"/>
          <w:sz w:val="18"/>
          <w:szCs w:val="18"/>
          <w:shd w:val="clear" w:color="auto" w:fill="F2F2F2"/>
        </w:rPr>
        <w:t> </w:t>
      </w:r>
    </w:p>
    <w:p w:rsidR="004B00CE" w:rsidRDefault="004B00CE">
      <w:pPr>
        <w:rPr>
          <w:u w:val="single"/>
          <w:rtl/>
        </w:rPr>
      </w:pPr>
      <w:r>
        <w:rPr>
          <w:rFonts w:hint="cs"/>
          <w:u w:val="single"/>
          <w:rtl/>
        </w:rPr>
        <w:t>אתר מסעדות:</w:t>
      </w:r>
    </w:p>
    <w:p w:rsidR="004B00CE" w:rsidRDefault="00E95225">
      <w:pPr>
        <w:rPr>
          <w:u w:val="single"/>
          <w:rtl/>
        </w:rPr>
      </w:pPr>
      <w:hyperlink r:id="rId9" w:history="1">
        <w:r w:rsidR="004B00CE" w:rsidRPr="004B00CE">
          <w:rPr>
            <w:rFonts w:ascii="Tahoma" w:hAnsi="Tahoma" w:cs="Tahoma"/>
            <w:color w:val="CC0000"/>
            <w:sz w:val="18"/>
            <w:szCs w:val="18"/>
            <w:u w:val="single"/>
            <w:shd w:val="clear" w:color="auto" w:fill="F2F2F2"/>
          </w:rPr>
          <w:t>www.menubezglutenu.pl.</w:t>
        </w:r>
      </w:hyperlink>
    </w:p>
    <w:p w:rsidR="004B00CE" w:rsidRDefault="004B00CE">
      <w:pPr>
        <w:rPr>
          <w:u w:val="single"/>
          <w:rtl/>
        </w:rPr>
      </w:pPr>
      <w:r>
        <w:rPr>
          <w:rFonts w:hint="cs"/>
          <w:u w:val="single"/>
          <w:rtl/>
        </w:rPr>
        <w:t>מומלץ בהגעה למלון שמבוגר יבקש ליצור קשר עם השף/ מנהל המטבח</w:t>
      </w:r>
      <w:r w:rsidR="00A11863">
        <w:rPr>
          <w:rFonts w:hint="cs"/>
          <w:u w:val="single"/>
          <w:rtl/>
        </w:rPr>
        <w:t xml:space="preserve"> וילווה את הילד בשיחה עמו  לקבלת הסבר / שאלות, כמו כן  לכל ילד העדפות אחרות , שיחה זו עשויה לחסוך עבודה מיותרת לצוות המלון.</w:t>
      </w:r>
    </w:p>
    <w:p w:rsidR="00703764" w:rsidRDefault="00703764" w:rsidP="00703764">
      <w:pPr>
        <w:pStyle w:val="a3"/>
        <w:numPr>
          <w:ilvl w:val="0"/>
          <w:numId w:val="2"/>
        </w:numPr>
        <w:rPr>
          <w:u w:val="single"/>
        </w:rPr>
      </w:pPr>
      <w:r>
        <w:rPr>
          <w:rFonts w:hint="cs"/>
          <w:u w:val="single"/>
          <w:rtl/>
        </w:rPr>
        <w:t>פסטה יש לבשל בסיר עם מים נקיים שלא בושלה בהן קודם פסטה עם גלוטן</w:t>
      </w:r>
    </w:p>
    <w:p w:rsidR="00703764" w:rsidRDefault="00703764" w:rsidP="00703764">
      <w:pPr>
        <w:pStyle w:val="a3"/>
        <w:numPr>
          <w:ilvl w:val="0"/>
          <w:numId w:val="2"/>
        </w:numPr>
        <w:rPr>
          <w:u w:val="single"/>
        </w:rPr>
      </w:pPr>
      <w:r>
        <w:rPr>
          <w:rFonts w:hint="cs"/>
          <w:u w:val="single"/>
          <w:rtl/>
        </w:rPr>
        <w:t>תבלינים- ניתן להשתמש בפלפל ומלח, מעבר לכך מומלץ לרכוש 2-3 סוגי תבלינים ללא גלוטן לפי אתר העמותה</w:t>
      </w:r>
    </w:p>
    <w:p w:rsidR="00703764" w:rsidRDefault="00703764" w:rsidP="00703764">
      <w:pPr>
        <w:pStyle w:val="a3"/>
        <w:numPr>
          <w:ilvl w:val="0"/>
          <w:numId w:val="2"/>
        </w:numPr>
        <w:rPr>
          <w:u w:val="single"/>
        </w:rPr>
      </w:pPr>
      <w:r>
        <w:rPr>
          <w:rFonts w:hint="cs"/>
          <w:u w:val="single"/>
          <w:rtl/>
        </w:rPr>
        <w:t>כדאי להחזיק כלים נפרדים: בוקר וערב- מחבת נפרדת, קרש חיתוך נפרד, צהריים- מחבת, סיר, מסננת, קרש חיתוך ( אם ניתן הפרדה בין חלבי ובשרי)</w:t>
      </w:r>
    </w:p>
    <w:p w:rsidR="00703764" w:rsidRDefault="00703764" w:rsidP="00703764">
      <w:pPr>
        <w:pStyle w:val="a3"/>
        <w:numPr>
          <w:ilvl w:val="0"/>
          <w:numId w:val="2"/>
        </w:numPr>
        <w:rPr>
          <w:u w:val="single"/>
        </w:rPr>
      </w:pPr>
      <w:r>
        <w:rPr>
          <w:rFonts w:hint="cs"/>
          <w:u w:val="single"/>
          <w:rtl/>
        </w:rPr>
        <w:t>יש לשים לב לשימוש בבלנדר שאינו נקי משאריות גלוטן</w:t>
      </w:r>
    </w:p>
    <w:p w:rsidR="00703764" w:rsidRDefault="00703764" w:rsidP="00703764">
      <w:pPr>
        <w:pStyle w:val="a3"/>
        <w:numPr>
          <w:ilvl w:val="0"/>
          <w:numId w:val="2"/>
        </w:numPr>
        <w:rPr>
          <w:u w:val="single"/>
        </w:rPr>
      </w:pPr>
      <w:r>
        <w:rPr>
          <w:rFonts w:hint="cs"/>
          <w:u w:val="single"/>
          <w:rtl/>
        </w:rPr>
        <w:t xml:space="preserve">אין להשתמש באבקות מרק , רטבים </w:t>
      </w:r>
      <w:r w:rsidR="000E1A30">
        <w:rPr>
          <w:rFonts w:hint="cs"/>
          <w:u w:val="single"/>
          <w:rtl/>
        </w:rPr>
        <w:t xml:space="preserve">מוכנים </w:t>
      </w:r>
      <w:r>
        <w:rPr>
          <w:rFonts w:hint="cs"/>
          <w:u w:val="single"/>
          <w:rtl/>
        </w:rPr>
        <w:t xml:space="preserve">או תערובות תבלינים אלא אם </w:t>
      </w:r>
      <w:proofErr w:type="spellStart"/>
      <w:r>
        <w:rPr>
          <w:rFonts w:hint="cs"/>
          <w:u w:val="single"/>
          <w:rtl/>
        </w:rPr>
        <w:t>צויין</w:t>
      </w:r>
      <w:proofErr w:type="spellEnd"/>
      <w:r>
        <w:rPr>
          <w:rFonts w:hint="cs"/>
          <w:u w:val="single"/>
          <w:rtl/>
        </w:rPr>
        <w:t xml:space="preserve"> "ללא גלוטן" או "פחות מ-</w:t>
      </w:r>
      <w:r>
        <w:rPr>
          <w:u w:val="single"/>
        </w:rPr>
        <w:t>20ppm</w:t>
      </w:r>
      <w:r>
        <w:rPr>
          <w:rFonts w:hint="cs"/>
          <w:u w:val="single"/>
        </w:rPr>
        <w:t xml:space="preserve"> </w:t>
      </w:r>
      <w:r>
        <w:rPr>
          <w:rFonts w:hint="cs"/>
          <w:u w:val="single"/>
          <w:rtl/>
        </w:rPr>
        <w:t xml:space="preserve"> גלוטן"</w:t>
      </w:r>
    </w:p>
    <w:p w:rsidR="00703764" w:rsidRDefault="00703764" w:rsidP="00703764">
      <w:pPr>
        <w:pStyle w:val="a3"/>
        <w:numPr>
          <w:ilvl w:val="0"/>
          <w:numId w:val="2"/>
        </w:numPr>
        <w:rPr>
          <w:u w:val="single"/>
        </w:rPr>
      </w:pPr>
      <w:r>
        <w:rPr>
          <w:rFonts w:hint="cs"/>
          <w:u w:val="single"/>
          <w:rtl/>
        </w:rPr>
        <w:t>מצורף דף הסבר למסעדות/ מלון בפולנית,  מידע נרחב נוסף קיים גם באתר העמותה באנגלית</w:t>
      </w:r>
    </w:p>
    <w:p w:rsidR="00703764" w:rsidRDefault="00703764" w:rsidP="00703764">
      <w:pPr>
        <w:pStyle w:val="a3"/>
        <w:numPr>
          <w:ilvl w:val="0"/>
          <w:numId w:val="2"/>
        </w:numPr>
        <w:rPr>
          <w:u w:val="single"/>
        </w:rPr>
      </w:pPr>
      <w:r>
        <w:rPr>
          <w:rFonts w:hint="cs"/>
          <w:u w:val="single"/>
          <w:rtl/>
        </w:rPr>
        <w:t>חשוב לשים לב שילד עם צליאק תלוי לחלוטין באוכל מהמלון וכמעט אינו יכול לקנות אוכל בחוץ, לכן אם ניתן מומלץ לספק לו  כבר בארוחת הבוקר כריך לארוחת עשר, ובצהריים לתת כריך/ עוגה לארוחת ארבע, כמו כן יש לשים לב לגודל מנות מספיק היות שאינו יכול לקחת עוד מנה מהמזנון אם צריך.</w:t>
      </w:r>
    </w:p>
    <w:p w:rsidR="00ED60D7" w:rsidRDefault="00ED60D7" w:rsidP="00703764">
      <w:pPr>
        <w:pStyle w:val="a3"/>
        <w:numPr>
          <w:ilvl w:val="0"/>
          <w:numId w:val="2"/>
        </w:numPr>
        <w:rPr>
          <w:u w:val="single"/>
        </w:rPr>
      </w:pPr>
      <w:proofErr w:type="spellStart"/>
      <w:r>
        <w:rPr>
          <w:rFonts w:hint="cs"/>
          <w:u w:val="single"/>
          <w:rtl/>
        </w:rPr>
        <w:t>פירוגי</w:t>
      </w:r>
      <w:proofErr w:type="spellEnd"/>
      <w:r>
        <w:rPr>
          <w:rFonts w:hint="cs"/>
          <w:u w:val="single"/>
          <w:rtl/>
        </w:rPr>
        <w:t xml:space="preserve"> (</w:t>
      </w:r>
      <w:r w:rsidR="00C04114">
        <w:rPr>
          <w:rFonts w:hint="cs"/>
          <w:u w:val="single"/>
          <w:rtl/>
        </w:rPr>
        <w:t>מנה מקומית מומלצת הדומה לניוקי</w:t>
      </w:r>
      <w:r>
        <w:rPr>
          <w:rFonts w:hint="cs"/>
          <w:u w:val="single"/>
          <w:rtl/>
        </w:rPr>
        <w:t xml:space="preserve">) ניתן להכין גם ללא קמח </w:t>
      </w:r>
      <w:r w:rsidR="00C04114">
        <w:rPr>
          <w:u w:val="single"/>
          <w:rtl/>
        </w:rPr>
        <w:t>–</w:t>
      </w:r>
      <w:r w:rsidR="00C04114">
        <w:rPr>
          <w:rFonts w:hint="cs"/>
          <w:u w:val="single"/>
          <w:rtl/>
        </w:rPr>
        <w:t xml:space="preserve"> לבשל במים נקיים</w:t>
      </w:r>
    </w:p>
    <w:p w:rsidR="000E1A30" w:rsidRDefault="000E1A30" w:rsidP="00703764">
      <w:pPr>
        <w:pStyle w:val="a3"/>
        <w:numPr>
          <w:ilvl w:val="0"/>
          <w:numId w:val="2"/>
        </w:numPr>
        <w:rPr>
          <w:u w:val="single"/>
        </w:rPr>
      </w:pPr>
      <w:r>
        <w:rPr>
          <w:rFonts w:hint="cs"/>
          <w:u w:val="single"/>
          <w:rtl/>
        </w:rPr>
        <w:t>בפולין נפוץ השימוש בכוסמת "</w:t>
      </w:r>
      <w:proofErr w:type="spellStart"/>
      <w:r>
        <w:rPr>
          <w:rFonts w:hint="cs"/>
          <w:u w:val="single"/>
          <w:rtl/>
        </w:rPr>
        <w:t>קאשה</w:t>
      </w:r>
      <w:proofErr w:type="spellEnd"/>
      <w:r>
        <w:rPr>
          <w:rFonts w:hint="cs"/>
          <w:u w:val="single"/>
          <w:rtl/>
        </w:rPr>
        <w:t xml:space="preserve">"  וקמח כוסמת, קמח המתאים במיוחד לבלינצ'ס ופנקייק, ניתן גם לשלב  כמות </w:t>
      </w:r>
      <w:proofErr w:type="spellStart"/>
      <w:r>
        <w:rPr>
          <w:rFonts w:hint="cs"/>
          <w:u w:val="single"/>
          <w:rtl/>
        </w:rPr>
        <w:t>מסויימת</w:t>
      </w:r>
      <w:proofErr w:type="spellEnd"/>
      <w:r>
        <w:rPr>
          <w:rFonts w:hint="cs"/>
          <w:u w:val="single"/>
          <w:rtl/>
        </w:rPr>
        <w:t xml:space="preserve"> של הקמח עם קמח תפו"א/אורז/ </w:t>
      </w:r>
      <w:proofErr w:type="spellStart"/>
      <w:r>
        <w:rPr>
          <w:rFonts w:hint="cs"/>
          <w:u w:val="single"/>
          <w:rtl/>
        </w:rPr>
        <w:t>טפיוקה</w:t>
      </w:r>
      <w:proofErr w:type="spellEnd"/>
      <w:r>
        <w:rPr>
          <w:rFonts w:hint="cs"/>
          <w:u w:val="single"/>
          <w:rtl/>
        </w:rPr>
        <w:t xml:space="preserve">/ קורנפלור </w:t>
      </w:r>
    </w:p>
    <w:p w:rsidR="000E1A30" w:rsidRDefault="000E1A30" w:rsidP="00703764">
      <w:pPr>
        <w:pStyle w:val="a3"/>
        <w:numPr>
          <w:ilvl w:val="0"/>
          <w:numId w:val="2"/>
        </w:numPr>
        <w:rPr>
          <w:u w:val="single"/>
        </w:rPr>
      </w:pPr>
      <w:r>
        <w:rPr>
          <w:rFonts w:hint="cs"/>
          <w:u w:val="single"/>
          <w:rtl/>
        </w:rPr>
        <w:t xml:space="preserve">תערובות </w:t>
      </w:r>
      <w:proofErr w:type="spellStart"/>
      <w:r>
        <w:rPr>
          <w:rFonts w:hint="cs"/>
          <w:u w:val="single"/>
          <w:rtl/>
        </w:rPr>
        <w:t>קמחים</w:t>
      </w:r>
      <w:proofErr w:type="spellEnd"/>
      <w:r>
        <w:rPr>
          <w:rFonts w:hint="cs"/>
          <w:u w:val="single"/>
          <w:rtl/>
        </w:rPr>
        <w:t xml:space="preserve"> מוכנות ללא גלוטן המהוות תחליף לקמח רגיל ניתן לרכוש בחנויות מתאימות או באינטרנט.  כמו גם לחמים, עוגות, עוגיות, לחמניות.</w:t>
      </w:r>
    </w:p>
    <w:p w:rsidR="000E1A30" w:rsidRPr="000E1A30" w:rsidRDefault="000E1A30" w:rsidP="000E1A30">
      <w:pPr>
        <w:rPr>
          <w:u w:val="single"/>
          <w:rtl/>
        </w:rPr>
      </w:pPr>
    </w:p>
    <w:p w:rsidR="00475588" w:rsidRDefault="00475588">
      <w:pPr>
        <w:rPr>
          <w:rtl/>
        </w:rPr>
      </w:pPr>
    </w:p>
    <w:p w:rsidR="00E973CC" w:rsidRDefault="00E973CC">
      <w:pPr>
        <w:rPr>
          <w:rtl/>
        </w:rPr>
      </w:pPr>
    </w:p>
    <w:p w:rsidR="00E973CC" w:rsidRDefault="00E973CC">
      <w:pPr>
        <w:rPr>
          <w:rtl/>
        </w:rPr>
      </w:pPr>
    </w:p>
    <w:p w:rsidR="00E973CC" w:rsidRDefault="00E973CC">
      <w:pPr>
        <w:rPr>
          <w:rtl/>
        </w:rPr>
      </w:pPr>
    </w:p>
    <w:p w:rsidR="00E973CC" w:rsidRDefault="00E973CC">
      <w:pPr>
        <w:rPr>
          <w:rtl/>
        </w:rPr>
      </w:pPr>
    </w:p>
    <w:p w:rsidR="00E973CC" w:rsidRDefault="00E973CC">
      <w:pPr>
        <w:rPr>
          <w:rtl/>
        </w:rPr>
      </w:pPr>
      <w:r>
        <w:rPr>
          <w:rFonts w:hint="cs"/>
          <w:rtl/>
        </w:rPr>
        <w:t>*טוסט- ניתן להכין בתוך נייר כסף/ נייר פרגמנט/ טוסטר נפרד  המיועד לכך</w:t>
      </w:r>
    </w:p>
    <w:p w:rsidR="00E973CC" w:rsidRDefault="00E973CC">
      <w:pPr>
        <w:rPr>
          <w:rtl/>
        </w:rPr>
      </w:pPr>
      <w:r>
        <w:rPr>
          <w:rFonts w:hint="cs"/>
          <w:rtl/>
        </w:rPr>
        <w:t>* פנקייק או בלינצ'ס- ניתן להשתמש בשילובים של קמח כוסמת, קמח תפו"א, קורנפלור</w:t>
      </w:r>
      <w:r w:rsidR="00475588">
        <w:rPr>
          <w:rFonts w:hint="cs"/>
          <w:rtl/>
        </w:rPr>
        <w:t xml:space="preserve">, קמח תירס, קמח אורז, </w:t>
      </w:r>
      <w:proofErr w:type="spellStart"/>
      <w:r w:rsidR="00475588">
        <w:rPr>
          <w:rFonts w:hint="cs"/>
          <w:rtl/>
        </w:rPr>
        <w:t>טפיוקה</w:t>
      </w:r>
      <w:proofErr w:type="spellEnd"/>
    </w:p>
    <w:p w:rsidR="00475588" w:rsidRDefault="00475588">
      <w:pPr>
        <w:rPr>
          <w:rtl/>
        </w:rPr>
      </w:pPr>
      <w:r>
        <w:rPr>
          <w:rFonts w:hint="cs"/>
          <w:rtl/>
        </w:rPr>
        <w:t>* 2 פריכיות אורז= 1 פרוסת לחם</w:t>
      </w:r>
    </w:p>
    <w:p w:rsidR="00475588" w:rsidRDefault="00475588">
      <w:pPr>
        <w:rPr>
          <w:rtl/>
        </w:rPr>
      </w:pPr>
      <w:r>
        <w:rPr>
          <w:rFonts w:hint="cs"/>
          <w:rtl/>
        </w:rPr>
        <w:t xml:space="preserve">* מומלץ  בארוחת הבוקר לדאוג  לכריך עבור ארוחת עשר ( לשם כך ניתן לספק 4 פרוסות לחם בבוקר, 2 לבוקר ו-2 להמשך או </w:t>
      </w:r>
      <w:proofErr w:type="spellStart"/>
      <w:r>
        <w:rPr>
          <w:rFonts w:hint="cs"/>
          <w:rtl/>
        </w:rPr>
        <w:t>לחמניה</w:t>
      </w:r>
      <w:proofErr w:type="spellEnd"/>
      <w:r>
        <w:rPr>
          <w:rFonts w:hint="cs"/>
          <w:rtl/>
        </w:rPr>
        <w:t>)</w:t>
      </w:r>
    </w:p>
    <w:p w:rsidR="00E973CC" w:rsidRPr="00E973CC" w:rsidRDefault="00E973CC">
      <w:pPr>
        <w:rPr>
          <w:rtl/>
        </w:rPr>
      </w:pPr>
      <w:r>
        <w:rPr>
          <w:rFonts w:hint="cs"/>
          <w:rtl/>
        </w:rPr>
        <w:t>*חלבי: מחבת, קרש חיתוך</w:t>
      </w:r>
    </w:p>
    <w:p w:rsidR="00E973CC" w:rsidRPr="00E973CC" w:rsidRDefault="00E973CC">
      <w:pPr>
        <w:rPr>
          <w:u w:val="single"/>
        </w:rPr>
      </w:pPr>
    </w:p>
    <w:sectPr w:rsidR="00E973CC" w:rsidRPr="00E973CC" w:rsidSect="009D2898">
      <w:pgSz w:w="11906" w:h="16838"/>
      <w:pgMar w:top="1134" w:right="1021" w:bottom="1134" w:left="9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3E6A"/>
    <w:multiLevelType w:val="hybridMultilevel"/>
    <w:tmpl w:val="9082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1213F"/>
    <w:multiLevelType w:val="multilevel"/>
    <w:tmpl w:val="2834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5A"/>
    <w:rsid w:val="000E1A30"/>
    <w:rsid w:val="0011544E"/>
    <w:rsid w:val="00475588"/>
    <w:rsid w:val="004B00CE"/>
    <w:rsid w:val="00703764"/>
    <w:rsid w:val="0099265F"/>
    <w:rsid w:val="009D2898"/>
    <w:rsid w:val="00A11863"/>
    <w:rsid w:val="00B83D18"/>
    <w:rsid w:val="00B87B5A"/>
    <w:rsid w:val="00BE3C76"/>
    <w:rsid w:val="00C04114"/>
    <w:rsid w:val="00E95225"/>
    <w:rsid w:val="00E973CC"/>
    <w:rsid w:val="00ED60D7"/>
    <w:rsid w:val="00F06B78"/>
    <w:rsid w:val="00F95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E98"/>
    <w:pPr>
      <w:ind w:left="720"/>
      <w:contextualSpacing/>
    </w:pPr>
  </w:style>
  <w:style w:type="character" w:styleId="Hyperlink">
    <w:name w:val="Hyperlink"/>
    <w:basedOn w:val="a0"/>
    <w:uiPriority w:val="99"/>
    <w:unhideWhenUsed/>
    <w:rsid w:val="004B00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E98"/>
    <w:pPr>
      <w:ind w:left="720"/>
      <w:contextualSpacing/>
    </w:pPr>
  </w:style>
  <w:style w:type="character" w:styleId="Hyperlink">
    <w:name w:val="Hyperlink"/>
    <w:basedOn w:val="a0"/>
    <w:uiPriority w:val="99"/>
    <w:unhideWhenUsed/>
    <w:rsid w:val="004B0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iakia.pl/produkty-dozwolone/" TargetMode="External"/><Relationship Id="rId3" Type="http://schemas.microsoft.com/office/2007/relationships/stylesWithEffects" Target="stylesWithEffects.xml"/><Relationship Id="rId7" Type="http://schemas.openxmlformats.org/officeDocument/2006/relationships/hyperlink" Target="http://www.celiakia.pl/for-visitors-with-coeliac-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utenex.com.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nubezglutenu.p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3169</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2016-12-13T14:13:00Z</dcterms:created>
  <dcterms:modified xsi:type="dcterms:W3CDTF">2016-12-13T14:13:00Z</dcterms:modified>
</cp:coreProperties>
</file>