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2A" w:rsidRDefault="00705D2A" w:rsidP="00F11FE7">
      <w:pPr>
        <w:bidi/>
        <w:spacing w:after="0" w:line="240" w:lineRule="auto"/>
        <w:rPr>
          <w:rFonts w:ascii="Arial" w:eastAsia="Times New Roman" w:hAnsi="Arial" w:cs="Arial"/>
          <w:sz w:val="24"/>
          <w:szCs w:val="24"/>
          <w:rtl/>
        </w:rPr>
      </w:pPr>
    </w:p>
    <w:p w:rsidR="00F11FE7" w:rsidRDefault="00F11FE7" w:rsidP="00F11FE7">
      <w:pPr>
        <w:bidi/>
        <w:spacing w:after="0" w:line="240" w:lineRule="auto"/>
        <w:rPr>
          <w:rFonts w:ascii="Arial" w:eastAsia="Times New Roman" w:hAnsi="Arial" w:cs="Arial"/>
          <w:sz w:val="24"/>
          <w:szCs w:val="24"/>
          <w:rtl/>
        </w:rPr>
      </w:pPr>
      <w:r w:rsidRPr="00A2381D">
        <w:rPr>
          <w:rFonts w:ascii="Arial" w:eastAsia="Times New Roman" w:hAnsi="Arial" w:cs="Arial"/>
          <w:sz w:val="24"/>
          <w:szCs w:val="24"/>
          <w:rtl/>
        </w:rPr>
        <w:t>חוזר מנכל משרד החינוך</w:t>
      </w:r>
      <w:r>
        <w:rPr>
          <w:rFonts w:ascii="Arial" w:eastAsia="Times New Roman" w:hAnsi="Arial" w:cs="Arial" w:hint="cs"/>
          <w:sz w:val="24"/>
          <w:szCs w:val="24"/>
          <w:rtl/>
        </w:rPr>
        <w:t xml:space="preserve"> : </w:t>
      </w:r>
    </w:p>
    <w:p w:rsidR="00F11FE7" w:rsidRDefault="00F11FE7" w:rsidP="00F11FE7">
      <w:pPr>
        <w:bidi/>
        <w:spacing w:after="0" w:line="240" w:lineRule="auto"/>
        <w:rPr>
          <w:rFonts w:ascii="Arial" w:eastAsia="Times New Roman" w:hAnsi="Arial" w:cs="Arial"/>
          <w:sz w:val="24"/>
          <w:szCs w:val="24"/>
          <w:rtl/>
        </w:rPr>
      </w:pPr>
    </w:p>
    <w:p w:rsidR="00F11FE7" w:rsidRDefault="00F11FE7" w:rsidP="00F11FE7">
      <w:pPr>
        <w:bidi/>
        <w:spacing w:after="0" w:line="240" w:lineRule="auto"/>
        <w:rPr>
          <w:rFonts w:ascii="Arial" w:eastAsia="Times New Roman" w:hAnsi="Arial" w:cs="Arial"/>
          <w:sz w:val="24"/>
          <w:szCs w:val="24"/>
          <w:rtl/>
        </w:rPr>
      </w:pPr>
    </w:p>
    <w:p w:rsidR="00F11FE7" w:rsidRDefault="00F11FE7" w:rsidP="00F11FE7">
      <w:pPr>
        <w:bidi/>
        <w:spacing w:after="0" w:line="240" w:lineRule="auto"/>
        <w:rPr>
          <w:rFonts w:ascii="Arial" w:eastAsia="Times New Roman" w:hAnsi="Arial" w:cs="Arial"/>
          <w:sz w:val="24"/>
          <w:szCs w:val="24"/>
          <w:rtl/>
        </w:rPr>
      </w:pPr>
      <w:r w:rsidRPr="00A2381D">
        <w:rPr>
          <w:rFonts w:ascii="Arial" w:eastAsia="Times New Roman" w:hAnsi="Arial" w:cs="Arial"/>
          <w:sz w:val="24"/>
          <w:szCs w:val="24"/>
          <w:rtl/>
        </w:rPr>
        <w:t>אחת מהמטרות הראשונות של ארגון זכויות הצליאק</w:t>
      </w:r>
      <w:r>
        <w:rPr>
          <w:rFonts w:ascii="Arial" w:eastAsia="Times New Roman" w:hAnsi="Arial" w:cs="Arial" w:hint="cs"/>
          <w:sz w:val="24"/>
          <w:szCs w:val="24"/>
          <w:rtl/>
        </w:rPr>
        <w:t xml:space="preserve"> </w:t>
      </w:r>
      <w:proofErr w:type="spellStart"/>
      <w:r>
        <w:rPr>
          <w:rFonts w:ascii="Arial" w:eastAsia="Times New Roman" w:hAnsi="Arial" w:cs="Arial" w:hint="cs"/>
          <w:sz w:val="24"/>
          <w:szCs w:val="24"/>
          <w:rtl/>
        </w:rPr>
        <w:t>ע"ר</w:t>
      </w:r>
      <w:proofErr w:type="spellEnd"/>
      <w:r w:rsidRPr="00A2381D">
        <w:rPr>
          <w:rFonts w:ascii="Arial" w:eastAsia="Times New Roman" w:hAnsi="Arial" w:cs="Arial"/>
          <w:sz w:val="24"/>
          <w:szCs w:val="24"/>
          <w:rtl/>
        </w:rPr>
        <w:t>, עוד בהיותו "מאבק הצליאק</w:t>
      </w:r>
      <w:r w:rsidRPr="00A2381D">
        <w:rPr>
          <w:rFonts w:ascii="Arial" w:eastAsia="Times New Roman" w:hAnsi="Arial" w:cs="Arial"/>
          <w:sz w:val="24"/>
          <w:szCs w:val="24"/>
        </w:rPr>
        <w:t xml:space="preserve">", </w:t>
      </w:r>
      <w:r w:rsidRPr="00A2381D">
        <w:rPr>
          <w:rFonts w:ascii="Arial" w:eastAsia="Times New Roman" w:hAnsi="Arial" w:cs="Arial"/>
          <w:sz w:val="24"/>
          <w:szCs w:val="24"/>
          <w:rtl/>
        </w:rPr>
        <w:t xml:space="preserve">הייתה להגן על שוויון זכויות ילדינו </w:t>
      </w:r>
      <w:proofErr w:type="spellStart"/>
      <w:r w:rsidRPr="00A2381D">
        <w:rPr>
          <w:rFonts w:ascii="Arial" w:eastAsia="Times New Roman" w:hAnsi="Arial" w:cs="Arial"/>
          <w:sz w:val="24"/>
          <w:szCs w:val="24"/>
          <w:rtl/>
        </w:rPr>
        <w:t>הצליאקים</w:t>
      </w:r>
      <w:proofErr w:type="spellEnd"/>
      <w:r w:rsidRPr="00A2381D">
        <w:rPr>
          <w:rFonts w:ascii="Arial" w:eastAsia="Times New Roman" w:hAnsi="Arial" w:cs="Arial"/>
          <w:sz w:val="24"/>
          <w:szCs w:val="24"/>
          <w:rtl/>
        </w:rPr>
        <w:t xml:space="preserve"> במוסדות החינוך השונים. כאשר החל מאבק הצליאק, לא היה בנמצא אף חוזר מנכ"ל או הנחיה המתייחסת לילדים עם צליאק במערכת החינוך. הילדים והוריהם היו תלויים ברצון הטוב (או הפחות טוב</w:t>
      </w:r>
      <w:r w:rsidRPr="00A2381D">
        <w:rPr>
          <w:rFonts w:ascii="Arial" w:eastAsia="Times New Roman" w:hAnsi="Arial" w:cs="Arial"/>
          <w:sz w:val="24"/>
          <w:szCs w:val="24"/>
        </w:rPr>
        <w:t xml:space="preserve">) </w:t>
      </w:r>
      <w:r w:rsidRPr="00A2381D">
        <w:rPr>
          <w:rFonts w:ascii="Arial" w:eastAsia="Times New Roman" w:hAnsi="Arial" w:cs="Arial"/>
          <w:sz w:val="24"/>
          <w:szCs w:val="24"/>
          <w:rtl/>
        </w:rPr>
        <w:t xml:space="preserve">של כל מנהלת, מורה, וועד, הורים וילדים בכיתה ובגן. </w:t>
      </w:r>
      <w:proofErr w:type="spellStart"/>
      <w:r w:rsidRPr="00A2381D">
        <w:rPr>
          <w:rFonts w:ascii="Arial" w:eastAsia="Times New Roman" w:hAnsi="Arial" w:cs="Arial"/>
          <w:sz w:val="24"/>
          <w:szCs w:val="24"/>
          <w:rtl/>
        </w:rPr>
        <w:t>הלאקונה</w:t>
      </w:r>
      <w:proofErr w:type="spellEnd"/>
      <w:r w:rsidRPr="00A2381D">
        <w:rPr>
          <w:rFonts w:ascii="Arial" w:eastAsia="Times New Roman" w:hAnsi="Arial" w:cs="Arial"/>
          <w:sz w:val="24"/>
          <w:szCs w:val="24"/>
          <w:rtl/>
        </w:rPr>
        <w:t xml:space="preserve"> החמורה הזו הביאה לכך שמורים אמרו בלי בושה שהם לא חייבים לדאוג לילד </w:t>
      </w:r>
      <w:proofErr w:type="spellStart"/>
      <w:r w:rsidRPr="00A2381D">
        <w:rPr>
          <w:rFonts w:ascii="Arial" w:eastAsia="Times New Roman" w:hAnsi="Arial" w:cs="Arial"/>
          <w:sz w:val="24"/>
          <w:szCs w:val="24"/>
          <w:rtl/>
        </w:rPr>
        <w:t>צליאקי</w:t>
      </w:r>
      <w:proofErr w:type="spellEnd"/>
      <w:r w:rsidRPr="00A2381D">
        <w:rPr>
          <w:rFonts w:ascii="Arial" w:eastAsia="Times New Roman" w:hAnsi="Arial" w:cs="Arial"/>
          <w:sz w:val="24"/>
          <w:szCs w:val="24"/>
          <w:rtl/>
        </w:rPr>
        <w:t xml:space="preserve"> לכיבוד מתאים. עובר לכתיבת חוזר המנכל, </w:t>
      </w:r>
      <w:proofErr w:type="spellStart"/>
      <w:r w:rsidRPr="00A2381D">
        <w:rPr>
          <w:rFonts w:ascii="Arial" w:eastAsia="Times New Roman" w:hAnsi="Arial" w:cs="Arial"/>
          <w:sz w:val="24"/>
          <w:szCs w:val="24"/>
          <w:rtl/>
        </w:rPr>
        <w:t>צליאקים</w:t>
      </w:r>
      <w:proofErr w:type="spellEnd"/>
      <w:r w:rsidRPr="00A2381D">
        <w:rPr>
          <w:rFonts w:ascii="Arial" w:eastAsia="Times New Roman" w:hAnsi="Arial" w:cs="Arial"/>
          <w:sz w:val="24"/>
          <w:szCs w:val="24"/>
          <w:rtl/>
        </w:rPr>
        <w:t> במערכת החינוך היו ילדים חורגים</w:t>
      </w:r>
      <w:r w:rsidRPr="00A2381D">
        <w:rPr>
          <w:rFonts w:ascii="Arial" w:eastAsia="Times New Roman" w:hAnsi="Arial" w:cs="Arial"/>
          <w:sz w:val="24"/>
          <w:szCs w:val="24"/>
        </w:rPr>
        <w:t xml:space="preserve">. </w:t>
      </w:r>
      <w:r w:rsidRPr="00A2381D">
        <w:rPr>
          <w:rFonts w:ascii="Arial" w:eastAsia="Times New Roman" w:hAnsi="Arial" w:cs="Arial"/>
          <w:sz w:val="24"/>
          <w:szCs w:val="24"/>
          <w:rtl/>
        </w:rPr>
        <w:t xml:space="preserve">מאבק הצליאק פנה למשרד החינוך, יזם וסייע בכתיבת חוזר מנכל תשע"ה/7(א) העוסק ישירות ואך ורק בתלמידים </w:t>
      </w:r>
      <w:proofErr w:type="spellStart"/>
      <w:r w:rsidRPr="00A2381D">
        <w:rPr>
          <w:rFonts w:ascii="Arial" w:eastAsia="Times New Roman" w:hAnsi="Arial" w:cs="Arial"/>
          <w:sz w:val="24"/>
          <w:szCs w:val="24"/>
          <w:rtl/>
        </w:rPr>
        <w:t>צליאקים</w:t>
      </w:r>
      <w:proofErr w:type="spellEnd"/>
      <w:r w:rsidRPr="00A2381D">
        <w:rPr>
          <w:rFonts w:ascii="Arial" w:eastAsia="Times New Roman" w:hAnsi="Arial" w:cs="Arial"/>
          <w:sz w:val="24"/>
          <w:szCs w:val="24"/>
          <w:rtl/>
        </w:rPr>
        <w:t>. להלן נוסח חוזר המנכל</w:t>
      </w:r>
      <w:r w:rsidRPr="00A2381D">
        <w:rPr>
          <w:rFonts w:ascii="Arial" w:eastAsia="Times New Roman" w:hAnsi="Arial" w:cs="Arial"/>
          <w:sz w:val="24"/>
          <w:szCs w:val="24"/>
        </w:rPr>
        <w:t>:</w:t>
      </w:r>
    </w:p>
    <w:p w:rsidR="00705D2A" w:rsidRDefault="00705D2A" w:rsidP="00705D2A">
      <w:pPr>
        <w:bidi/>
        <w:spacing w:after="0" w:line="240" w:lineRule="auto"/>
        <w:rPr>
          <w:rFonts w:ascii="Arial" w:eastAsia="Times New Roman" w:hAnsi="Arial" w:cs="Arial"/>
          <w:sz w:val="24"/>
          <w:szCs w:val="24"/>
          <w:rtl/>
        </w:rPr>
      </w:pPr>
    </w:p>
    <w:p w:rsidR="00705D2A" w:rsidRDefault="00705D2A" w:rsidP="00705D2A">
      <w:pPr>
        <w:bidi/>
        <w:spacing w:after="0" w:line="240" w:lineRule="auto"/>
        <w:rPr>
          <w:rFonts w:ascii="Arial" w:eastAsia="Times New Roman" w:hAnsi="Arial" w:cs="Arial"/>
          <w:sz w:val="24"/>
          <w:szCs w:val="24"/>
          <w:rtl/>
        </w:rPr>
      </w:pPr>
      <w:bookmarkStart w:id="0" w:name="_GoBack"/>
      <w:bookmarkEnd w:id="0"/>
    </w:p>
    <w:p w:rsidR="00F11FE7" w:rsidRDefault="00F11FE7" w:rsidP="00F11FE7">
      <w:pPr>
        <w:bidi/>
        <w:spacing w:after="0" w:line="240" w:lineRule="auto"/>
        <w:rPr>
          <w:rFonts w:ascii="Arial" w:eastAsia="Times New Roman" w:hAnsi="Arial" w:cs="Arial"/>
          <w:sz w:val="24"/>
          <w:szCs w:val="24"/>
          <w:rtl/>
        </w:rPr>
      </w:pPr>
    </w:p>
    <w:tbl>
      <w:tblPr>
        <w:tblpPr w:leftFromText="45" w:rightFromText="45" w:vertAnchor="text" w:tblpXSpec="right" w:tblpYSpec="center"/>
        <w:tblW w:w="7800" w:type="dxa"/>
        <w:tblCellSpacing w:w="0" w:type="dxa"/>
        <w:tblCellMar>
          <w:left w:w="0" w:type="dxa"/>
          <w:right w:w="0" w:type="dxa"/>
        </w:tblCellMar>
        <w:tblLook w:val="04A0" w:firstRow="1" w:lastRow="0" w:firstColumn="1" w:lastColumn="0" w:noHBand="0" w:noVBand="1"/>
      </w:tblPr>
      <w:tblGrid>
        <w:gridCol w:w="8640"/>
      </w:tblGrid>
      <w:tr w:rsidR="00F11FE7" w:rsidRPr="007C152C" w:rsidTr="004C1FE2">
        <w:trPr>
          <w:tblCellSpacing w:w="0" w:type="dxa"/>
        </w:trPr>
        <w:tc>
          <w:tcPr>
            <w:tcW w:w="0" w:type="auto"/>
            <w:vAlign w:val="center"/>
            <w:hideMark/>
          </w:tcPr>
          <w:p w:rsidR="00F11FE7" w:rsidRPr="007C152C" w:rsidRDefault="00F11FE7" w:rsidP="004C1FE2">
            <w:pPr>
              <w:spacing w:after="0" w:line="240" w:lineRule="auto"/>
              <w:rPr>
                <w:rFonts w:ascii="Times New Roman" w:eastAsia="Times New Roman" w:hAnsi="Times New Roman" w:cs="Times New Roman"/>
                <w:sz w:val="8"/>
                <w:szCs w:val="8"/>
              </w:rPr>
            </w:pP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75938F" wp14:editId="37AA8A13">
                  <wp:extent cx="36830" cy="36830"/>
                  <wp:effectExtent l="0" t="0" r="1270" b="1270"/>
                  <wp:docPr id="2" name="Picture 2" descr="http://cms.education.gov.il/EducationCMS/Applications/Mankal/images/co_et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Title1_titleImg" descr="http://cms.education.gov.il/EducationCMS/Applications/Mankal/images/co_etz.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30" cy="36830"/>
                          </a:xfrm>
                          <a:prstGeom prst="rect">
                            <a:avLst/>
                          </a:prstGeom>
                          <a:noFill/>
                          <a:ln>
                            <a:noFill/>
                          </a:ln>
                        </pic:spPr>
                      </pic:pic>
                    </a:graphicData>
                  </a:graphic>
                </wp:inline>
              </w:drawing>
            </w: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rPr>
                <w:rFonts w:ascii="Times New Roman" w:eastAsia="Times New Roman" w:hAnsi="Times New Roman" w:cs="Times New Roman"/>
                <w:sz w:val="8"/>
                <w:szCs w:val="8"/>
              </w:rPr>
            </w:pPr>
            <w:r w:rsidRPr="007C152C">
              <w:rPr>
                <w:rFonts w:ascii="Times New Roman" w:eastAsia="Times New Roman" w:hAnsi="Times New Roman" w:cs="Times New Roman"/>
                <w:sz w:val="8"/>
                <w:szCs w:val="8"/>
              </w:rPr>
              <w:t> </w:t>
            </w:r>
          </w:p>
        </w:tc>
      </w:tr>
      <w:tr w:rsidR="00F11FE7" w:rsidRPr="007C152C" w:rsidTr="004C1FE2">
        <w:trPr>
          <w:tblCellSpacing w:w="0" w:type="dxa"/>
        </w:trPr>
        <w:tc>
          <w:tcPr>
            <w:tcW w:w="7800" w:type="dxa"/>
            <w:hideMark/>
          </w:tcPr>
          <w:tbl>
            <w:tblPr>
              <w:tblpPr w:leftFromText="45" w:rightFromText="45" w:vertAnchor="text" w:tblpXSpec="right" w:tblpYSpec="center"/>
              <w:tblW w:w="7800" w:type="dxa"/>
              <w:tblCellSpacing w:w="0" w:type="dxa"/>
              <w:tblCellMar>
                <w:left w:w="0" w:type="dxa"/>
                <w:right w:w="0" w:type="dxa"/>
              </w:tblCellMar>
              <w:tblLook w:val="04A0" w:firstRow="1" w:lastRow="0" w:firstColumn="1" w:lastColumn="0" w:noHBand="0" w:noVBand="1"/>
            </w:tblPr>
            <w:tblGrid>
              <w:gridCol w:w="7800"/>
            </w:tblGrid>
            <w:tr w:rsidR="00F11FE7" w:rsidRPr="007C152C" w:rsidTr="004C1FE2">
              <w:trPr>
                <w:tblCellSpacing w:w="0" w:type="dxa"/>
              </w:trPr>
              <w:tc>
                <w:tcPr>
                  <w:tcW w:w="0" w:type="auto"/>
                  <w:vAlign w:val="center"/>
                  <w:hideMark/>
                </w:tcPr>
                <w:p w:rsidR="00F11FE7" w:rsidRPr="007C152C" w:rsidRDefault="00F11FE7" w:rsidP="004C1FE2">
                  <w:pPr>
                    <w:spacing w:after="0" w:line="240" w:lineRule="auto"/>
                    <w:rPr>
                      <w:rFonts w:ascii="Times New Roman" w:eastAsia="Times New Roman" w:hAnsi="Times New Roman" w:cs="Times New Roman"/>
                      <w:sz w:val="24"/>
                      <w:szCs w:val="24"/>
                    </w:rPr>
                  </w:pP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rPr>
                      <w:rFonts w:ascii="Times New Roman" w:eastAsia="Times New Roman" w:hAnsi="Times New Roman" w:cs="Times New Roman"/>
                      <w:sz w:val="24"/>
                      <w:szCs w:val="24"/>
                    </w:rPr>
                  </w:pP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rPr>
                      <w:rFonts w:ascii="Times New Roman" w:eastAsia="Times New Roman" w:hAnsi="Times New Roman" w:cs="Times New Roman"/>
                      <w:sz w:val="24"/>
                      <w:szCs w:val="24"/>
                    </w:rPr>
                  </w:pP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jc w:val="right"/>
                    <w:rPr>
                      <w:rFonts w:ascii="Times New Roman" w:eastAsia="Times New Roman" w:hAnsi="Times New Roman" w:cs="Times New Roman"/>
                      <w:sz w:val="24"/>
                      <w:szCs w:val="24"/>
                    </w:rPr>
                  </w:pPr>
                  <w:r w:rsidRPr="007C152C">
                    <w:rPr>
                      <w:rFonts w:ascii="Times New Roman" w:eastAsia="Times New Roman" w:hAnsi="Times New Roman" w:cs="Times New Roman"/>
                      <w:sz w:val="24"/>
                      <w:szCs w:val="24"/>
                    </w:rPr>
                    <w:t xml:space="preserve">2. </w:t>
                  </w:r>
                  <w:r w:rsidRPr="007C152C">
                    <w:rPr>
                      <w:rFonts w:ascii="Times New Roman" w:eastAsia="Times New Roman" w:hAnsi="Times New Roman" w:cs="Times New Roman"/>
                      <w:sz w:val="24"/>
                      <w:szCs w:val="24"/>
                      <w:rtl/>
                    </w:rPr>
                    <w:t>אורחות חיים במוסדות החינוך</w:t>
                  </w: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jc w:val="right"/>
                    <w:rPr>
                      <w:rFonts w:ascii="Times New Roman" w:eastAsia="Times New Roman" w:hAnsi="Times New Roman" w:cs="Times New Roman"/>
                      <w:sz w:val="24"/>
                      <w:szCs w:val="24"/>
                    </w:rPr>
                  </w:pP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jc w:val="right"/>
                    <w:rPr>
                      <w:rFonts w:ascii="Times New Roman" w:eastAsia="Times New Roman" w:hAnsi="Times New Roman" w:cs="Times New Roman"/>
                      <w:sz w:val="24"/>
                      <w:szCs w:val="24"/>
                    </w:rPr>
                  </w:pPr>
                  <w:r w:rsidRPr="007C152C">
                    <w:rPr>
                      <w:rFonts w:ascii="Times New Roman" w:eastAsia="Times New Roman" w:hAnsi="Times New Roman" w:cs="Times New Roman"/>
                      <w:sz w:val="24"/>
                      <w:szCs w:val="24"/>
                    </w:rPr>
                    <w:t xml:space="preserve">2.2 </w:t>
                  </w:r>
                  <w:r w:rsidRPr="007C152C">
                    <w:rPr>
                      <w:rFonts w:ascii="Times New Roman" w:eastAsia="Times New Roman" w:hAnsi="Times New Roman" w:cs="Times New Roman"/>
                      <w:sz w:val="24"/>
                      <w:szCs w:val="24"/>
                      <w:rtl/>
                    </w:rPr>
                    <w:t>בריאות</w:t>
                  </w: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jc w:val="right"/>
                    <w:rPr>
                      <w:rFonts w:ascii="Times New Roman" w:eastAsia="Times New Roman" w:hAnsi="Times New Roman" w:cs="Times New Roman"/>
                      <w:sz w:val="24"/>
                      <w:szCs w:val="24"/>
                    </w:rPr>
                  </w:pP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jc w:val="right"/>
                    <w:rPr>
                      <w:rFonts w:ascii="Times New Roman" w:eastAsia="Times New Roman" w:hAnsi="Times New Roman" w:cs="Times New Roman"/>
                      <w:sz w:val="24"/>
                      <w:szCs w:val="24"/>
                    </w:rPr>
                  </w:pPr>
                  <w:r w:rsidRPr="007C152C">
                    <w:rPr>
                      <w:rFonts w:ascii="Times New Roman" w:eastAsia="Times New Roman" w:hAnsi="Times New Roman" w:cs="Times New Roman"/>
                      <w:sz w:val="24"/>
                      <w:szCs w:val="24"/>
                    </w:rPr>
                    <w:t>2.2-86  </w:t>
                  </w:r>
                  <w:r w:rsidRPr="007C152C">
                    <w:rPr>
                      <w:rFonts w:ascii="Times New Roman" w:eastAsia="Times New Roman" w:hAnsi="Times New Roman" w:cs="Times New Roman"/>
                      <w:sz w:val="24"/>
                      <w:szCs w:val="24"/>
                      <w:rtl/>
                    </w:rPr>
                    <w:t>תלמידים החולים במחלת הצליאק</w:t>
                  </w: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jc w:val="right"/>
                    <w:rPr>
                      <w:rFonts w:ascii="Times New Roman" w:eastAsia="Times New Roman" w:hAnsi="Times New Roman" w:cs="Times New Roman"/>
                      <w:sz w:val="24"/>
                      <w:szCs w:val="24"/>
                    </w:rPr>
                  </w:pPr>
                </w:p>
              </w:tc>
            </w:tr>
            <w:tr w:rsidR="00F11FE7" w:rsidRPr="007C152C" w:rsidTr="004C1FE2">
              <w:trPr>
                <w:tblCellSpacing w:w="0" w:type="dxa"/>
              </w:trPr>
              <w:tc>
                <w:tcPr>
                  <w:tcW w:w="0" w:type="auto"/>
                  <w:hideMark/>
                </w:tcPr>
                <w:p w:rsidR="00F11FE7" w:rsidRPr="007C152C" w:rsidRDefault="00F11FE7" w:rsidP="004C1FE2">
                  <w:pPr>
                    <w:bidi/>
                    <w:spacing w:after="0" w:line="240" w:lineRule="auto"/>
                    <w:jc w:val="both"/>
                    <w:rPr>
                      <w:rFonts w:ascii="Times New Roman" w:eastAsia="Times New Roman" w:hAnsi="Times New Roman" w:cs="Times New Roman"/>
                      <w:sz w:val="24"/>
                      <w:szCs w:val="24"/>
                    </w:rPr>
                  </w:pP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jc w:val="right"/>
                    <w:rPr>
                      <w:rFonts w:ascii="Times New Roman" w:eastAsia="Times New Roman" w:hAnsi="Times New Roman" w:cs="Times New Roman"/>
                      <w:sz w:val="24"/>
                      <w:szCs w:val="24"/>
                    </w:rPr>
                  </w:pPr>
                </w:p>
              </w:tc>
            </w:tr>
            <w:tr w:rsidR="00F11FE7" w:rsidRPr="007C152C" w:rsidTr="004C1FE2">
              <w:trPr>
                <w:tblCellSpacing w:w="0" w:type="dxa"/>
              </w:trPr>
              <w:tc>
                <w:tcPr>
                  <w:tcW w:w="0" w:type="auto"/>
                  <w:vAlign w:val="center"/>
                  <w:hideMark/>
                </w:tcPr>
                <w:p w:rsidR="00F11FE7" w:rsidRPr="007C152C" w:rsidRDefault="00F11FE7" w:rsidP="004C1FE2">
                  <w:pPr>
                    <w:spacing w:after="0" w:line="240" w:lineRule="auto"/>
                    <w:jc w:val="right"/>
                    <w:rPr>
                      <w:rFonts w:ascii="Times New Roman" w:eastAsia="Times New Roman" w:hAnsi="Times New Roman" w:cs="Times New Roman"/>
                      <w:sz w:val="24"/>
                      <w:szCs w:val="24"/>
                    </w:rPr>
                  </w:pPr>
                  <w:r w:rsidRPr="007C152C">
                    <w:rPr>
                      <w:rFonts w:ascii="Times New Roman" w:eastAsia="Times New Roman" w:hAnsi="Times New Roman" w:cs="Times New Roman"/>
                      <w:sz w:val="24"/>
                      <w:szCs w:val="24"/>
                    </w:rPr>
                    <w:t> </w:t>
                  </w:r>
                </w:p>
              </w:tc>
            </w:tr>
          </w:tbl>
          <w:p w:rsidR="00F11FE7" w:rsidRPr="007C152C" w:rsidRDefault="00F11FE7" w:rsidP="004C1FE2">
            <w:pPr>
              <w:spacing w:after="0" w:line="240" w:lineRule="auto"/>
              <w:jc w:val="right"/>
              <w:rPr>
                <w:rFonts w:ascii="Times New Roman" w:eastAsia="Times New Roman" w:hAnsi="Times New Roman" w:cs="Times New Roman"/>
                <w:sz w:val="24"/>
                <w:szCs w:val="24"/>
              </w:rPr>
            </w:pPr>
          </w:p>
        </w:tc>
      </w:tr>
      <w:tr w:rsidR="00F11FE7" w:rsidRPr="007C152C" w:rsidTr="004C1FE2">
        <w:trPr>
          <w:tblCellSpacing w:w="0" w:type="dxa"/>
        </w:trPr>
        <w:tc>
          <w:tcPr>
            <w:tcW w:w="0" w:type="auto"/>
            <w:hideMark/>
          </w:tcPr>
          <w:p w:rsidR="00F11FE7" w:rsidRPr="007C152C" w:rsidRDefault="00F11FE7" w:rsidP="004C1FE2">
            <w:pPr>
              <w:bidi/>
              <w:spacing w:after="120" w:line="280" w:lineRule="exact"/>
              <w:rPr>
                <w:rFonts w:ascii="Times New Roman" w:eastAsia="Times New Roman" w:hAnsi="Times New Roman" w:cs="Times New Roman"/>
                <w:sz w:val="24"/>
                <w:szCs w:val="24"/>
              </w:rPr>
            </w:pPr>
            <w:r w:rsidRPr="007C152C">
              <w:rPr>
                <w:rFonts w:ascii="Times New Roman" w:eastAsia="Times New Roman" w:hAnsi="Times New Roman" w:cs="Times New Roman"/>
                <w:b/>
                <w:bCs/>
                <w:sz w:val="24"/>
                <w:szCs w:val="24"/>
                <w:rtl/>
              </w:rPr>
              <w:t>תוקף ההוראה:</w:t>
            </w:r>
            <w:r w:rsidRPr="007C152C">
              <w:rPr>
                <w:rFonts w:ascii="Times New Roman" w:eastAsia="Times New Roman" w:hAnsi="Times New Roman" w:cs="Times New Roman"/>
                <w:sz w:val="24"/>
                <w:szCs w:val="24"/>
                <w:rtl/>
              </w:rPr>
              <w:t xml:space="preserve"> החל מ-1 במרס 2015. </w:t>
            </w:r>
          </w:p>
          <w:p w:rsidR="00F11FE7" w:rsidRPr="007C152C" w:rsidRDefault="00F11FE7" w:rsidP="004C1FE2">
            <w:pPr>
              <w:tabs>
                <w:tab w:val="left" w:pos="430"/>
              </w:tabs>
              <w:bidi/>
              <w:spacing w:after="120" w:line="240" w:lineRule="auto"/>
              <w:ind w:left="567" w:hanging="567"/>
              <w:rPr>
                <w:rFonts w:ascii="Times New Roman" w:eastAsia="Times New Roman" w:hAnsi="Times New Roman" w:cs="Times New Roman"/>
                <w:sz w:val="24"/>
                <w:szCs w:val="24"/>
                <w:rtl/>
              </w:rPr>
            </w:pPr>
            <w:r w:rsidRPr="007C152C">
              <w:rPr>
                <w:rFonts w:ascii="Times New Roman" w:eastAsia="Times New Roman" w:hAnsi="Times New Roman" w:cs="Times New Roman"/>
                <w:b/>
                <w:bCs/>
                <w:sz w:val="24"/>
                <w:szCs w:val="24"/>
                <w:rtl/>
              </w:rPr>
              <w:t xml:space="preserve">תאריך הפרסום: </w:t>
            </w:r>
            <w:r w:rsidRPr="007C152C">
              <w:rPr>
                <w:rFonts w:ascii="Times New Roman" w:eastAsia="Times New Roman" w:hAnsi="Times New Roman" w:cs="Times New Roman"/>
                <w:sz w:val="24"/>
                <w:szCs w:val="24"/>
                <w:rtl/>
              </w:rPr>
              <w:t xml:space="preserve">י' באדר </w:t>
            </w:r>
            <w:proofErr w:type="spellStart"/>
            <w:r w:rsidRPr="007C152C">
              <w:rPr>
                <w:rFonts w:ascii="Times New Roman" w:eastAsia="Times New Roman" w:hAnsi="Times New Roman" w:cs="Times New Roman"/>
                <w:sz w:val="24"/>
                <w:szCs w:val="24"/>
                <w:rtl/>
              </w:rPr>
              <w:t>התשע"ה</w:t>
            </w:r>
            <w:proofErr w:type="spellEnd"/>
            <w:r w:rsidRPr="007C152C">
              <w:rPr>
                <w:rFonts w:ascii="Times New Roman" w:eastAsia="Times New Roman" w:hAnsi="Times New Roman" w:cs="Times New Roman"/>
                <w:sz w:val="24"/>
                <w:szCs w:val="24"/>
                <w:rtl/>
              </w:rPr>
              <w:t>,</w:t>
            </w:r>
            <w:r w:rsidRPr="007C152C">
              <w:rPr>
                <w:rFonts w:ascii="Times New Roman" w:eastAsia="Times New Roman" w:hAnsi="Times New Roman" w:cs="Times New Roman"/>
                <w:b/>
                <w:bCs/>
                <w:sz w:val="24"/>
                <w:szCs w:val="24"/>
                <w:rtl/>
              </w:rPr>
              <w:t xml:space="preserve"> </w:t>
            </w:r>
            <w:r w:rsidRPr="007C152C">
              <w:rPr>
                <w:rFonts w:ascii="Times New Roman" w:eastAsia="Times New Roman" w:hAnsi="Times New Roman" w:cs="Times New Roman"/>
                <w:sz w:val="24"/>
                <w:szCs w:val="24"/>
                <w:rtl/>
              </w:rPr>
              <w:t>1 במרס 2015.</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b/>
                <w:bCs/>
                <w:sz w:val="24"/>
                <w:szCs w:val="24"/>
                <w:rtl/>
              </w:rPr>
              <w:t>התחולה:</w:t>
            </w:r>
            <w:r w:rsidRPr="007C152C">
              <w:rPr>
                <w:rFonts w:ascii="Times New Roman" w:eastAsia="Times New Roman" w:hAnsi="Times New Roman" w:cs="Times New Roman"/>
                <w:sz w:val="24"/>
                <w:szCs w:val="24"/>
                <w:rtl/>
              </w:rPr>
              <w:t xml:space="preserve"> כל מוסדות החינוך.</w:t>
            </w:r>
          </w:p>
          <w:p w:rsidR="00F11FE7" w:rsidRPr="007C152C" w:rsidRDefault="00F11FE7" w:rsidP="004C1FE2">
            <w:pPr>
              <w:tabs>
                <w:tab w:val="left" w:pos="430"/>
              </w:tabs>
              <w:bidi/>
              <w:spacing w:after="120" w:line="240" w:lineRule="auto"/>
              <w:ind w:left="567" w:hanging="567"/>
              <w:rPr>
                <w:rFonts w:ascii="Times New Roman" w:eastAsia="Times New Roman" w:hAnsi="Times New Roman" w:cs="Times New Roman"/>
                <w:sz w:val="24"/>
                <w:szCs w:val="24"/>
                <w:rtl/>
              </w:rPr>
            </w:pPr>
            <w:r w:rsidRPr="007C152C">
              <w:rPr>
                <w:rFonts w:ascii="Times New Roman" w:eastAsia="Times New Roman" w:hAnsi="Times New Roman" w:cs="Times New Roman"/>
                <w:b/>
                <w:bCs/>
                <w:sz w:val="24"/>
                <w:szCs w:val="24"/>
                <w:rtl/>
              </w:rPr>
              <w:t>תמצית ההוראה</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סעיף זה מנחה את מוסדות החינוך כיצד לנהוג בתלמידים חולים בצליאק במוסדות החינוך, בגני ילדים ובבתי הספר, ובפעילויות מיוחדות. הסעיף מתאר את המחלה ואת השלכותיה על התלמידים החולים ומגדיר את הדרישות ממוסדות חינוך.</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b/>
                <w:bCs/>
                <w:sz w:val="24"/>
                <w:szCs w:val="24"/>
                <w:rtl/>
              </w:rPr>
              <w:t>הסטטוס:</w:t>
            </w:r>
            <w:r w:rsidRPr="007C152C">
              <w:rPr>
                <w:rFonts w:ascii="Times New Roman" w:eastAsia="Times New Roman" w:hAnsi="Times New Roman" w:cs="Times New Roman"/>
                <w:sz w:val="24"/>
                <w:szCs w:val="24"/>
                <w:rtl/>
              </w:rPr>
              <w:t xml:space="preserve"> חדש.</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b/>
                <w:bCs/>
                <w:sz w:val="24"/>
                <w:szCs w:val="24"/>
                <w:rtl/>
              </w:rPr>
              <w:t>הוראות תקפות בנושאים קשורים</w:t>
            </w:r>
          </w:p>
          <w:p w:rsidR="00F11FE7" w:rsidRPr="007C152C" w:rsidRDefault="00F11FE7" w:rsidP="004C1FE2">
            <w:pPr>
              <w:bidi/>
              <w:spacing w:after="120" w:line="280" w:lineRule="exact"/>
              <w:ind w:left="720" w:hanging="360"/>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     סעיף 2.2-52 בחוזר הוראות הקבע סה/1(א), "רגישות יתר למזון בקרב ילדים" – </w:t>
            </w:r>
            <w:r w:rsidRPr="007C152C">
              <w:rPr>
                <w:rFonts w:ascii="Times New Roman" w:eastAsia="Times New Roman" w:hAnsi="Times New Roman" w:cs="Times New Roman"/>
                <w:b/>
                <w:bCs/>
                <w:sz w:val="24"/>
                <w:szCs w:val="24"/>
                <w:rtl/>
              </w:rPr>
              <w:t xml:space="preserve">בתוקף </w:t>
            </w:r>
          </w:p>
          <w:p w:rsidR="00F11FE7" w:rsidRPr="007C152C" w:rsidRDefault="00F11FE7" w:rsidP="004C1FE2">
            <w:pPr>
              <w:bidi/>
              <w:spacing w:after="120" w:line="280" w:lineRule="exact"/>
              <w:ind w:left="720" w:hanging="360"/>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     סעיף 2.2-82 בחוזר הוראות הקבע </w:t>
            </w:r>
            <w:proofErr w:type="spellStart"/>
            <w:r w:rsidRPr="007C152C">
              <w:rPr>
                <w:rFonts w:ascii="Times New Roman" w:eastAsia="Times New Roman" w:hAnsi="Times New Roman" w:cs="Times New Roman"/>
                <w:sz w:val="24"/>
                <w:szCs w:val="24"/>
                <w:rtl/>
              </w:rPr>
              <w:t>עג</w:t>
            </w:r>
            <w:proofErr w:type="spellEnd"/>
            <w:r w:rsidRPr="007C152C">
              <w:rPr>
                <w:rFonts w:ascii="Times New Roman" w:eastAsia="Times New Roman" w:hAnsi="Times New Roman" w:cs="Times New Roman"/>
                <w:sz w:val="24"/>
                <w:szCs w:val="24"/>
                <w:rtl/>
              </w:rPr>
              <w:t xml:space="preserve">/7(א), "הזנה וחינוך לתזונה נכונה במוסדות החינוך" – </w:t>
            </w:r>
            <w:r w:rsidRPr="007C152C">
              <w:rPr>
                <w:rFonts w:ascii="Times New Roman" w:eastAsia="Times New Roman" w:hAnsi="Times New Roman" w:cs="Times New Roman"/>
                <w:b/>
                <w:bCs/>
                <w:sz w:val="24"/>
                <w:szCs w:val="24"/>
                <w:rtl/>
              </w:rPr>
              <w:t>בתוקף</w:t>
            </w:r>
          </w:p>
          <w:p w:rsidR="00F11FE7" w:rsidRPr="007C152C" w:rsidRDefault="00F11FE7" w:rsidP="004C1FE2">
            <w:pPr>
              <w:bidi/>
              <w:spacing w:after="120" w:line="280" w:lineRule="exact"/>
              <w:ind w:left="720" w:hanging="360"/>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     סעיף 2.2-84 בחוזר הוראות הקבע עד/1(א), "הצהרת הורים על בריאות ילדם"  – </w:t>
            </w:r>
            <w:r w:rsidRPr="007C152C">
              <w:rPr>
                <w:rFonts w:ascii="Times New Roman" w:eastAsia="Times New Roman" w:hAnsi="Times New Roman" w:cs="Times New Roman"/>
                <w:b/>
                <w:bCs/>
                <w:sz w:val="24"/>
                <w:szCs w:val="24"/>
                <w:rtl/>
              </w:rPr>
              <w:t>בתוקף</w:t>
            </w:r>
            <w:r w:rsidRPr="007C152C">
              <w:rPr>
                <w:rFonts w:ascii="Times New Roman" w:eastAsia="Times New Roman" w:hAnsi="Times New Roman" w:cs="Times New Roman"/>
                <w:sz w:val="24"/>
                <w:szCs w:val="24"/>
                <w:rtl/>
              </w:rPr>
              <w:t>.</w:t>
            </w:r>
            <w:r w:rsidRPr="007C152C">
              <w:rPr>
                <w:rFonts w:ascii="Times New Roman" w:eastAsia="Times New Roman" w:hAnsi="Times New Roman" w:cs="Times New Roman"/>
                <w:b/>
                <w:bCs/>
                <w:sz w:val="24"/>
                <w:szCs w:val="24"/>
                <w:rtl/>
              </w:rPr>
              <w:t xml:space="preserve"> </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b/>
                <w:bCs/>
                <w:sz w:val="24"/>
                <w:szCs w:val="24"/>
                <w:rtl/>
              </w:rPr>
              <w:t>התפוצה:</w:t>
            </w:r>
            <w:r w:rsidRPr="007C152C">
              <w:rPr>
                <w:rFonts w:ascii="Times New Roman" w:eastAsia="Times New Roman" w:hAnsi="Times New Roman" w:cs="Times New Roman"/>
                <w:sz w:val="24"/>
                <w:szCs w:val="24"/>
                <w:rtl/>
              </w:rPr>
              <w:t xml:space="preserve"> מנהלי מוסדות החינוך ואגפי החינוך ברשויות המקומיות.</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b/>
                <w:bCs/>
                <w:sz w:val="24"/>
                <w:szCs w:val="24"/>
                <w:rtl/>
              </w:rPr>
              <w:t>הגורם האחראי</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א.     </w:t>
            </w:r>
            <w:r w:rsidRPr="007C152C">
              <w:rPr>
                <w:rFonts w:ascii="Times New Roman" w:eastAsia="Times New Roman" w:hAnsi="Times New Roman" w:cs="Times New Roman"/>
                <w:b/>
                <w:bCs/>
                <w:sz w:val="24"/>
                <w:szCs w:val="24"/>
                <w:rtl/>
              </w:rPr>
              <w:t>שם היחידה:</w:t>
            </w:r>
            <w:r w:rsidRPr="007C152C">
              <w:rPr>
                <w:rFonts w:ascii="Times New Roman" w:eastAsia="Times New Roman" w:hAnsi="Times New Roman" w:cs="Times New Roman"/>
                <w:sz w:val="24"/>
                <w:szCs w:val="24"/>
                <w:rtl/>
              </w:rPr>
              <w:t xml:space="preserve"> </w:t>
            </w:r>
            <w:proofErr w:type="spellStart"/>
            <w:r w:rsidRPr="007C152C">
              <w:rPr>
                <w:rFonts w:ascii="Times New Roman" w:eastAsia="Times New Roman" w:hAnsi="Times New Roman" w:cs="Times New Roman"/>
                <w:sz w:val="24"/>
                <w:szCs w:val="24"/>
                <w:rtl/>
              </w:rPr>
              <w:t>המינהל</w:t>
            </w:r>
            <w:proofErr w:type="spellEnd"/>
            <w:r w:rsidRPr="007C152C">
              <w:rPr>
                <w:rFonts w:ascii="Times New Roman" w:eastAsia="Times New Roman" w:hAnsi="Times New Roman" w:cs="Times New Roman"/>
                <w:sz w:val="24"/>
                <w:szCs w:val="24"/>
                <w:rtl/>
              </w:rPr>
              <w:t xml:space="preserve"> הפדגוגי</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ב.     </w:t>
            </w:r>
            <w:r w:rsidRPr="007C152C">
              <w:rPr>
                <w:rFonts w:ascii="Times New Roman" w:eastAsia="Times New Roman" w:hAnsi="Times New Roman" w:cs="Times New Roman"/>
                <w:b/>
                <w:bCs/>
                <w:sz w:val="24"/>
                <w:szCs w:val="24"/>
                <w:rtl/>
              </w:rPr>
              <w:t>בעל התפקיד:</w:t>
            </w:r>
            <w:r w:rsidRPr="007C152C">
              <w:rPr>
                <w:rFonts w:ascii="Times New Roman" w:eastAsia="Times New Roman" w:hAnsi="Times New Roman" w:cs="Times New Roman"/>
                <w:sz w:val="24"/>
                <w:szCs w:val="24"/>
                <w:rtl/>
              </w:rPr>
              <w:t xml:space="preserve"> המפקח על תחום הבריאות</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ג.     </w:t>
            </w:r>
            <w:r w:rsidRPr="007C152C">
              <w:rPr>
                <w:rFonts w:ascii="Times New Roman" w:eastAsia="Times New Roman" w:hAnsi="Times New Roman" w:cs="Times New Roman"/>
                <w:b/>
                <w:bCs/>
                <w:sz w:val="24"/>
                <w:szCs w:val="24"/>
                <w:rtl/>
              </w:rPr>
              <w:t>מספר הטלפון:</w:t>
            </w:r>
            <w:r w:rsidRPr="007C152C">
              <w:rPr>
                <w:rFonts w:ascii="Times New Roman" w:eastAsia="Times New Roman" w:hAnsi="Times New Roman" w:cs="Times New Roman"/>
                <w:sz w:val="24"/>
                <w:szCs w:val="24"/>
                <w:rtl/>
              </w:rPr>
              <w:t xml:space="preserve"> 02-5603451, 02-5603220</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ד.     </w:t>
            </w:r>
            <w:r w:rsidRPr="007C152C">
              <w:rPr>
                <w:rFonts w:ascii="Times New Roman" w:eastAsia="Times New Roman" w:hAnsi="Times New Roman" w:cs="Times New Roman"/>
                <w:b/>
                <w:bCs/>
                <w:sz w:val="24"/>
                <w:szCs w:val="24"/>
                <w:rtl/>
              </w:rPr>
              <w:t xml:space="preserve">כתובת הדוא"ל: </w:t>
            </w:r>
            <w:hyperlink r:id="rId7" w:history="1">
              <w:r w:rsidRPr="007C152C">
                <w:rPr>
                  <w:rFonts w:ascii="Times New Roman" w:eastAsia="Times New Roman" w:hAnsi="Times New Roman" w:cs="Times New Roman"/>
                  <w:color w:val="0000FF"/>
                  <w:sz w:val="24"/>
                  <w:szCs w:val="24"/>
                  <w:u w:val="single"/>
                </w:rPr>
                <w:t>briut@education.gov.il</w:t>
              </w:r>
            </w:hyperlink>
            <w:r w:rsidRPr="007C152C">
              <w:rPr>
                <w:rFonts w:ascii="Times New Roman" w:eastAsia="Times New Roman" w:hAnsi="Times New Roman" w:cs="Times New Roman"/>
                <w:sz w:val="24"/>
                <w:szCs w:val="24"/>
                <w:rtl/>
              </w:rPr>
              <w:t>.</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lastRenderedPageBreak/>
              <w:t> </w:t>
            </w:r>
          </w:p>
          <w:p w:rsidR="00F11FE7" w:rsidRPr="007C152C" w:rsidRDefault="00F11FE7" w:rsidP="004C1FE2">
            <w:pPr>
              <w:tabs>
                <w:tab w:val="left" w:pos="2130"/>
                <w:tab w:val="left" w:pos="2291"/>
              </w:tabs>
              <w:bidi/>
              <w:spacing w:after="120" w:line="280" w:lineRule="exact"/>
              <w:ind w:left="454" w:hanging="454"/>
              <w:rPr>
                <w:rFonts w:ascii="Times New Roman" w:eastAsia="Times New Roman" w:hAnsi="Times New Roman" w:cs="Times New Roman"/>
                <w:sz w:val="24"/>
                <w:szCs w:val="24"/>
                <w:rtl/>
              </w:rPr>
            </w:pPr>
            <w:r w:rsidRPr="007C152C">
              <w:rPr>
                <w:rFonts w:ascii="Times New Roman" w:eastAsia="Times New Roman" w:hAnsi="Times New Roman" w:cs="Times New Roman"/>
                <w:b/>
                <w:bCs/>
                <w:sz w:val="24"/>
                <w:szCs w:val="24"/>
                <w:rtl/>
              </w:rPr>
              <w:t>תוכן העניינים</w:t>
            </w:r>
          </w:p>
          <w:p w:rsidR="00F11FE7" w:rsidRPr="007C152C" w:rsidRDefault="00813FEF" w:rsidP="004C1FE2">
            <w:pPr>
              <w:bidi/>
              <w:spacing w:after="120" w:line="280" w:lineRule="exact"/>
              <w:rPr>
                <w:rFonts w:ascii="Times New Roman" w:eastAsia="Times New Roman" w:hAnsi="Times New Roman" w:cs="Times New Roman"/>
                <w:sz w:val="24"/>
                <w:szCs w:val="24"/>
                <w:rtl/>
              </w:rPr>
            </w:pPr>
            <w:hyperlink r:id="rId8" w:anchor="1" w:history="1">
              <w:r w:rsidR="00F11FE7" w:rsidRPr="007C152C">
                <w:rPr>
                  <w:rFonts w:ascii="Times New Roman" w:eastAsia="Times New Roman" w:hAnsi="Times New Roman" w:cs="Times New Roman"/>
                  <w:color w:val="0000FF"/>
                  <w:sz w:val="24"/>
                  <w:szCs w:val="24"/>
                  <w:u w:val="single"/>
                  <w:rtl/>
                </w:rPr>
                <w:t>1</w:t>
              </w:r>
            </w:hyperlink>
            <w:r w:rsidR="00F11FE7" w:rsidRPr="007C152C">
              <w:rPr>
                <w:rFonts w:ascii="Times New Roman" w:eastAsia="Times New Roman" w:hAnsi="Times New Roman" w:cs="Times New Roman"/>
                <w:sz w:val="24"/>
                <w:szCs w:val="24"/>
                <w:rtl/>
              </w:rPr>
              <w:t>. המשנה החינוכית</w:t>
            </w:r>
          </w:p>
          <w:p w:rsidR="00F11FE7" w:rsidRPr="007C152C" w:rsidRDefault="00813FEF" w:rsidP="004C1FE2">
            <w:pPr>
              <w:bidi/>
              <w:spacing w:after="120" w:line="280" w:lineRule="exact"/>
              <w:rPr>
                <w:rFonts w:ascii="Times New Roman" w:eastAsia="Times New Roman" w:hAnsi="Times New Roman" w:cs="Times New Roman"/>
                <w:sz w:val="24"/>
                <w:szCs w:val="24"/>
                <w:rtl/>
              </w:rPr>
            </w:pPr>
            <w:hyperlink r:id="rId9" w:anchor="2" w:history="1">
              <w:r w:rsidR="00F11FE7" w:rsidRPr="007C152C">
                <w:rPr>
                  <w:rFonts w:ascii="Times New Roman" w:eastAsia="Times New Roman" w:hAnsi="Times New Roman" w:cs="Times New Roman"/>
                  <w:color w:val="0000FF"/>
                  <w:sz w:val="24"/>
                  <w:szCs w:val="24"/>
                  <w:u w:val="single"/>
                  <w:rtl/>
                </w:rPr>
                <w:t>2</w:t>
              </w:r>
            </w:hyperlink>
            <w:r w:rsidR="00F11FE7" w:rsidRPr="007C152C">
              <w:rPr>
                <w:rFonts w:ascii="Times New Roman" w:eastAsia="Times New Roman" w:hAnsi="Times New Roman" w:cs="Times New Roman"/>
                <w:sz w:val="24"/>
                <w:szCs w:val="24"/>
                <w:rtl/>
              </w:rPr>
              <w:t xml:space="preserve">. תיאור המחלה </w:t>
            </w:r>
          </w:p>
          <w:p w:rsidR="00F11FE7" w:rsidRPr="007C152C" w:rsidRDefault="00813FEF" w:rsidP="004C1FE2">
            <w:pPr>
              <w:bidi/>
              <w:spacing w:after="120" w:line="280" w:lineRule="exact"/>
              <w:rPr>
                <w:rFonts w:ascii="Times New Roman" w:eastAsia="Times New Roman" w:hAnsi="Times New Roman" w:cs="Times New Roman"/>
                <w:sz w:val="24"/>
                <w:szCs w:val="24"/>
                <w:rtl/>
              </w:rPr>
            </w:pPr>
            <w:hyperlink r:id="rId10" w:anchor="3" w:history="1">
              <w:r w:rsidR="00F11FE7" w:rsidRPr="007C152C">
                <w:rPr>
                  <w:rFonts w:ascii="Times New Roman" w:eastAsia="Times New Roman" w:hAnsi="Times New Roman" w:cs="Times New Roman"/>
                  <w:color w:val="0000FF"/>
                  <w:sz w:val="24"/>
                  <w:szCs w:val="24"/>
                  <w:u w:val="single"/>
                  <w:rtl/>
                </w:rPr>
                <w:t>3</w:t>
              </w:r>
            </w:hyperlink>
            <w:r w:rsidR="00F11FE7" w:rsidRPr="007C152C">
              <w:rPr>
                <w:rFonts w:ascii="Times New Roman" w:eastAsia="Times New Roman" w:hAnsi="Times New Roman" w:cs="Times New Roman"/>
                <w:sz w:val="24"/>
                <w:szCs w:val="24"/>
                <w:rtl/>
              </w:rPr>
              <w:t>. היערכות המוסד החינוכי</w:t>
            </w:r>
          </w:p>
          <w:p w:rsidR="00F11FE7" w:rsidRPr="007C152C" w:rsidRDefault="00813FEF" w:rsidP="004C1FE2">
            <w:pPr>
              <w:bidi/>
              <w:spacing w:after="120" w:line="280" w:lineRule="exact"/>
              <w:rPr>
                <w:rFonts w:ascii="Times New Roman" w:eastAsia="Times New Roman" w:hAnsi="Times New Roman" w:cs="Times New Roman"/>
                <w:sz w:val="24"/>
                <w:szCs w:val="24"/>
                <w:rtl/>
              </w:rPr>
            </w:pPr>
            <w:hyperlink r:id="rId11" w:anchor="4" w:history="1">
              <w:r w:rsidR="00F11FE7" w:rsidRPr="007C152C">
                <w:rPr>
                  <w:rFonts w:ascii="Times New Roman" w:eastAsia="Times New Roman" w:hAnsi="Times New Roman" w:cs="Times New Roman"/>
                  <w:color w:val="0000FF"/>
                  <w:sz w:val="24"/>
                  <w:szCs w:val="24"/>
                  <w:u w:val="single"/>
                  <w:rtl/>
                </w:rPr>
                <w:t>4</w:t>
              </w:r>
            </w:hyperlink>
            <w:r w:rsidR="00F11FE7" w:rsidRPr="007C152C">
              <w:rPr>
                <w:rFonts w:ascii="Times New Roman" w:eastAsia="Times New Roman" w:hAnsi="Times New Roman" w:cs="Times New Roman"/>
                <w:sz w:val="24"/>
                <w:szCs w:val="24"/>
                <w:rtl/>
              </w:rPr>
              <w:t xml:space="preserve">. מקורות סיוע. </w:t>
            </w:r>
          </w:p>
          <w:p w:rsidR="00F11FE7" w:rsidRPr="007C152C" w:rsidRDefault="00F11FE7" w:rsidP="004C1FE2">
            <w:pPr>
              <w:bidi/>
              <w:spacing w:after="120" w:line="280" w:lineRule="exact"/>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w:t>
            </w:r>
          </w:p>
          <w:p w:rsidR="00F11FE7" w:rsidRPr="007C152C" w:rsidRDefault="00F11FE7" w:rsidP="004C1FE2">
            <w:pPr>
              <w:bidi/>
              <w:spacing w:after="120" w:line="280" w:lineRule="exact"/>
              <w:ind w:left="567" w:hanging="567"/>
              <w:outlineLvl w:val="2"/>
              <w:rPr>
                <w:rFonts w:ascii="Times New Roman" w:eastAsia="Times New Roman" w:hAnsi="Times New Roman" w:cs="Times New Roman"/>
                <w:b/>
                <w:bCs/>
                <w:sz w:val="27"/>
                <w:szCs w:val="27"/>
                <w:rtl/>
              </w:rPr>
            </w:pPr>
            <w:bookmarkStart w:id="1" w:name="1"/>
            <w:r w:rsidRPr="007C152C">
              <w:rPr>
                <w:rFonts w:ascii="Times New Roman" w:eastAsia="Times New Roman" w:hAnsi="Times New Roman" w:cs="Times New Roman"/>
                <w:b/>
                <w:bCs/>
                <w:sz w:val="27"/>
                <w:szCs w:val="27"/>
                <w:rtl/>
              </w:rPr>
              <w:t>1. המשנה החינוכית</w:t>
            </w:r>
            <w:bookmarkEnd w:id="1"/>
          </w:p>
          <w:p w:rsidR="00F11FE7" w:rsidRPr="007C152C" w:rsidRDefault="00F11FE7" w:rsidP="004C1FE2">
            <w:pPr>
              <w:bidi/>
              <w:spacing w:after="120" w:line="280" w:lineRule="exact"/>
              <w:ind w:left="310"/>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במערכת החינוך לומדים תלמידים החולים במחלת הצליאק שכיחות מחלת הצליאק היא 1% באוכלוסיית הילדים והמבוגרים. לפיכך חיוני שהצוות החינוכי בכל מוסד חינוכי, בית ספר וגן ילדים, יכיר את המחלה, את מאפייניה ואת דרך הטיפול בה.</w:t>
            </w:r>
          </w:p>
          <w:p w:rsidR="00F11FE7" w:rsidRPr="007C152C" w:rsidRDefault="00F11FE7" w:rsidP="004C1FE2">
            <w:pPr>
              <w:bidi/>
              <w:spacing w:after="0" w:line="240" w:lineRule="auto"/>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w:t>
            </w:r>
          </w:p>
          <w:p w:rsidR="00F11FE7" w:rsidRPr="007C152C" w:rsidRDefault="00F11FE7" w:rsidP="004C1FE2">
            <w:pPr>
              <w:bidi/>
              <w:spacing w:after="120" w:line="280" w:lineRule="exact"/>
              <w:ind w:left="567" w:hanging="567"/>
              <w:outlineLvl w:val="2"/>
              <w:rPr>
                <w:rFonts w:ascii="Times New Roman" w:eastAsia="Times New Roman" w:hAnsi="Times New Roman" w:cs="Times New Roman"/>
                <w:b/>
                <w:bCs/>
                <w:sz w:val="27"/>
                <w:szCs w:val="27"/>
                <w:rtl/>
              </w:rPr>
            </w:pPr>
            <w:bookmarkStart w:id="2" w:name="2"/>
            <w:r w:rsidRPr="007C152C">
              <w:rPr>
                <w:rFonts w:ascii="Times New Roman" w:eastAsia="Times New Roman" w:hAnsi="Times New Roman" w:cs="Times New Roman"/>
                <w:b/>
                <w:bCs/>
                <w:sz w:val="27"/>
                <w:szCs w:val="27"/>
                <w:rtl/>
              </w:rPr>
              <w:t>2. תיאור המחלה</w:t>
            </w:r>
            <w:bookmarkEnd w:id="2"/>
          </w:p>
          <w:p w:rsidR="00F11FE7" w:rsidRPr="007C152C" w:rsidRDefault="00F11FE7" w:rsidP="004C1FE2">
            <w:pPr>
              <w:tabs>
                <w:tab w:val="left" w:pos="310"/>
              </w:tabs>
              <w:bidi/>
              <w:spacing w:after="120" w:line="280" w:lineRule="exact"/>
              <w:ind w:left="310"/>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מחלת הצליאק היא אי-סבילות קבועה לגלוטן שהוא מרכיב חלבוני המצוי  בדגנים כגון חיטה, שעורה, שיפון ושיבולת שועל. צליאק היא מחלה כרונית שאינה ניתנת לריפוי ואינה חולפת. </w:t>
            </w:r>
          </w:p>
          <w:p w:rsidR="00F11FE7" w:rsidRPr="007C152C" w:rsidRDefault="00F11FE7" w:rsidP="004C1FE2">
            <w:pPr>
              <w:tabs>
                <w:tab w:val="left" w:pos="310"/>
              </w:tabs>
              <w:bidi/>
              <w:spacing w:after="120" w:line="280" w:lineRule="exact"/>
              <w:ind w:left="310"/>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אכילת גלוטן גורמת לחולי הצליאק לתהליך אימונולוגי בדופן המעי הגורם להתפתחות דלקת במעי ולנזק תפקודי. הטיפול במחלה הוא דיאטה נטולת גלוטן במהלך כל החיים.</w:t>
            </w:r>
          </w:p>
          <w:p w:rsidR="00F11FE7" w:rsidRPr="007C152C" w:rsidRDefault="00F11FE7" w:rsidP="004C1FE2">
            <w:pPr>
              <w:tabs>
                <w:tab w:val="left" w:pos="593"/>
              </w:tabs>
              <w:bidi/>
              <w:spacing w:after="120" w:line="280" w:lineRule="exact"/>
              <w:ind w:left="310"/>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אי הקפדה על תזונה נטולת גלוטן גורמת לנזקים לטווח הקצר ולטווח הארוך:</w:t>
            </w:r>
          </w:p>
          <w:p w:rsidR="00F11FE7" w:rsidRPr="007C152C" w:rsidRDefault="00F11FE7" w:rsidP="004C1FE2">
            <w:pPr>
              <w:tabs>
                <w:tab w:val="left" w:pos="310"/>
              </w:tabs>
              <w:bidi/>
              <w:spacing w:after="120" w:line="280" w:lineRule="exact"/>
              <w:ind w:left="310"/>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בטווח הקצר – נפיחות בבטן, גזים, שלשולים, עצירות, כאבי בטן, הקאות חוזרות ומחסור בברזל ובוויטמינים חיוניים. </w:t>
            </w:r>
          </w:p>
          <w:p w:rsidR="00F11FE7" w:rsidRPr="007C152C" w:rsidRDefault="00F11FE7" w:rsidP="004C1FE2">
            <w:pPr>
              <w:tabs>
                <w:tab w:val="left" w:pos="593"/>
              </w:tabs>
              <w:bidi/>
              <w:spacing w:after="120" w:line="280" w:lineRule="exact"/>
              <w:ind w:left="310"/>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בטווח הארוך – עלייה בסיכון לחלות בסרטן המעי, גידולים מחוץ למערכת העיכול, הפרעות בתהליך הגדילה בקרב ילדים, אנמיה מחוסר ברזל, תופעות נוירולוגיות ופגיעה בעור ובציפוי השן.</w:t>
            </w:r>
          </w:p>
          <w:p w:rsidR="00F11FE7" w:rsidRPr="007C152C" w:rsidRDefault="00F11FE7" w:rsidP="004C1FE2">
            <w:pPr>
              <w:bidi/>
              <w:spacing w:after="0" w:line="240" w:lineRule="auto"/>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w:t>
            </w:r>
          </w:p>
          <w:p w:rsidR="00F11FE7" w:rsidRPr="007C152C" w:rsidRDefault="00F11FE7" w:rsidP="004C1FE2">
            <w:pPr>
              <w:bidi/>
              <w:spacing w:after="120" w:line="280" w:lineRule="exact"/>
              <w:ind w:left="567" w:hanging="567"/>
              <w:outlineLvl w:val="2"/>
              <w:rPr>
                <w:rFonts w:ascii="Times New Roman" w:eastAsia="Times New Roman" w:hAnsi="Times New Roman" w:cs="Times New Roman"/>
                <w:b/>
                <w:bCs/>
                <w:sz w:val="27"/>
                <w:szCs w:val="27"/>
                <w:rtl/>
              </w:rPr>
            </w:pPr>
            <w:bookmarkStart w:id="3" w:name="3"/>
            <w:r w:rsidRPr="007C152C">
              <w:rPr>
                <w:rFonts w:ascii="Times New Roman" w:eastAsia="Times New Roman" w:hAnsi="Times New Roman" w:cs="Times New Roman"/>
                <w:b/>
                <w:bCs/>
                <w:sz w:val="27"/>
                <w:szCs w:val="27"/>
                <w:rtl/>
              </w:rPr>
              <w:t>3. היערכות המוסד החינוכי</w:t>
            </w:r>
            <w:bookmarkEnd w:id="3"/>
          </w:p>
          <w:p w:rsidR="00F11FE7" w:rsidRPr="007C152C" w:rsidRDefault="00F11FE7" w:rsidP="004C1FE2">
            <w:pPr>
              <w:tabs>
                <w:tab w:val="left" w:pos="593"/>
              </w:tabs>
              <w:bidi/>
              <w:spacing w:after="120" w:line="280" w:lineRule="exact"/>
              <w:ind w:left="877" w:hanging="425"/>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3.1</w:t>
            </w:r>
            <w:r w:rsidRPr="007C152C">
              <w:rPr>
                <w:rFonts w:ascii="Times New Roman" w:eastAsia="Times New Roman" w:hAnsi="Times New Roman" w:cs="Times New Roman"/>
                <w:b/>
                <w:bCs/>
                <w:sz w:val="24"/>
                <w:szCs w:val="24"/>
                <w:rtl/>
              </w:rPr>
              <w:t xml:space="preserve"> כללי</w:t>
            </w:r>
          </w:p>
          <w:p w:rsidR="00F11FE7" w:rsidRPr="007C152C" w:rsidRDefault="00F11FE7" w:rsidP="004C1FE2">
            <w:pPr>
              <w:tabs>
                <w:tab w:val="left" w:pos="593"/>
              </w:tabs>
              <w:bidi/>
              <w:spacing w:after="120" w:line="280" w:lineRule="exact"/>
              <w:ind w:left="735"/>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תלמידים החולים בצליאק אינם מוגבלים בשום פעילות פיזית ומפתחים בהתבגרותם אחריות אישית, שיקול דעת ומודעות להתנהגות נכונה בשל מחלתם.</w:t>
            </w:r>
            <w:r w:rsidRPr="007C152C">
              <w:rPr>
                <w:rFonts w:ascii="Times New Roman" w:eastAsia="Times New Roman" w:hAnsi="Times New Roman" w:cs="Times New Roman"/>
                <w:sz w:val="24"/>
                <w:szCs w:val="24"/>
                <w:rtl/>
              </w:rPr>
              <w:br/>
            </w:r>
            <w:r w:rsidRPr="007C152C">
              <w:rPr>
                <w:rFonts w:ascii="Times New Roman" w:eastAsia="Times New Roman" w:hAnsi="Times New Roman" w:cs="Times New Roman"/>
                <w:sz w:val="24"/>
                <w:szCs w:val="24"/>
                <w:rtl/>
              </w:rPr>
              <w:br/>
            </w:r>
          </w:p>
          <w:p w:rsidR="00F11FE7" w:rsidRPr="007C152C" w:rsidRDefault="00F11FE7" w:rsidP="004C1FE2">
            <w:pPr>
              <w:tabs>
                <w:tab w:val="left" w:pos="593"/>
              </w:tabs>
              <w:bidi/>
              <w:spacing w:after="120" w:line="280" w:lineRule="exact"/>
              <w:ind w:left="877" w:hanging="142"/>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3.2</w:t>
            </w:r>
            <w:r w:rsidRPr="007C152C">
              <w:rPr>
                <w:rFonts w:ascii="Times New Roman" w:eastAsia="Times New Roman" w:hAnsi="Times New Roman" w:cs="Times New Roman"/>
                <w:b/>
                <w:bCs/>
                <w:sz w:val="24"/>
                <w:szCs w:val="24"/>
                <w:rtl/>
              </w:rPr>
              <w:t xml:space="preserve"> בשגרה</w:t>
            </w:r>
          </w:p>
          <w:p w:rsidR="00F11FE7" w:rsidRPr="007C152C" w:rsidRDefault="00F11FE7" w:rsidP="004C1FE2">
            <w:pPr>
              <w:bidi/>
              <w:spacing w:after="120" w:line="280" w:lineRule="exact"/>
              <w:ind w:left="1586" w:hanging="452"/>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א. תלמיד החולה בצליאק יכול להשתתף עקרונית בכל פעילות לימודית או חינוכית במוסד החינוכי או בפעילות מטעמו, בהתאם למגבלותיו.</w:t>
            </w:r>
          </w:p>
          <w:p w:rsidR="00F11FE7" w:rsidRPr="007C152C" w:rsidRDefault="00F11FE7" w:rsidP="004C1FE2">
            <w:pPr>
              <w:bidi/>
              <w:spacing w:after="120" w:line="280" w:lineRule="exact"/>
              <w:ind w:left="1586" w:hanging="452"/>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   ב.  על המוסד החינוכי לוודא, בשיתוף עם ההורים, שבכל פעילות חינוכית הכוללת חומרים או מזון המכילים גלוטן תימצא לתלמיד החולה בצליאק החלופה המתאימה. זאת כדי שהוא יוכל להשתתף בפעילות כשווה ולא ייפגע חברתית והפעילות לא תסכן את בריאותו. </w:t>
            </w:r>
          </w:p>
          <w:p w:rsidR="00F11FE7" w:rsidRPr="007C152C" w:rsidRDefault="00F11FE7" w:rsidP="004C1FE2">
            <w:pPr>
              <w:bidi/>
              <w:spacing w:after="120" w:line="280" w:lineRule="exact"/>
              <w:ind w:left="1586"/>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xml:space="preserve">יש להקפיד על הימנעות משימוש בחומרים המכילים גלוטן גם לעבודות אמנות ויצירה </w:t>
            </w:r>
            <w:r w:rsidRPr="007C152C">
              <w:rPr>
                <w:rFonts w:ascii="Times New Roman" w:eastAsia="Times New Roman" w:hAnsi="Times New Roman" w:cs="Times New Roman"/>
                <w:sz w:val="24"/>
                <w:szCs w:val="24"/>
                <w:rtl/>
              </w:rPr>
              <w:lastRenderedPageBreak/>
              <w:t>וגם לפעילויות מיוחדות לקראת חגים ומועדים כגון אפיית עוגות, חלות וכד'.</w:t>
            </w:r>
          </w:p>
          <w:p w:rsidR="00F11FE7" w:rsidRPr="007C152C" w:rsidRDefault="00F11FE7" w:rsidP="004C1FE2">
            <w:pPr>
              <w:bidi/>
              <w:spacing w:after="120" w:line="280" w:lineRule="exact"/>
              <w:ind w:left="1586" w:hanging="452"/>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   ג.  במוסדות חינוך שמתקיימת בהם הזנה יש לדאוג שהתלמיד החולה בצליאק יקבל מנה מותאמת לצרכיו, מגוונת בהרכבה וטעימה. התאמת המנה תיעשה בשיתוף ספק ההזנה.</w:t>
            </w:r>
          </w:p>
          <w:p w:rsidR="00F11FE7" w:rsidRPr="007C152C" w:rsidRDefault="00F11FE7" w:rsidP="004C1FE2">
            <w:pPr>
              <w:tabs>
                <w:tab w:val="left" w:pos="593"/>
              </w:tabs>
              <w:bidi/>
              <w:spacing w:after="120" w:line="280" w:lineRule="exact"/>
              <w:ind w:left="877" w:hanging="142"/>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3.3</w:t>
            </w:r>
            <w:r w:rsidRPr="007C152C">
              <w:rPr>
                <w:rFonts w:ascii="Times New Roman" w:eastAsia="Times New Roman" w:hAnsi="Times New Roman" w:cs="Times New Roman"/>
                <w:b/>
                <w:bCs/>
                <w:sz w:val="24"/>
                <w:szCs w:val="24"/>
                <w:rtl/>
              </w:rPr>
              <w:t xml:space="preserve"> בפעילויות מיוחדת – בטיולים, במסעות</w:t>
            </w:r>
          </w:p>
          <w:p w:rsidR="00F11FE7" w:rsidRPr="007C152C" w:rsidRDefault="00F11FE7" w:rsidP="004C1FE2">
            <w:pPr>
              <w:tabs>
                <w:tab w:val="left" w:pos="593"/>
              </w:tabs>
              <w:bidi/>
              <w:spacing w:after="120" w:line="280" w:lineRule="exact"/>
              <w:ind w:left="735"/>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על המוסד החינוכי להיערך מבעוד מועד באופן שבכל פעילות מיוחדת, כגון בטיולים, במסעות ובמסגרת של"ח, תתאפשר לתלמיד החולה בצליאק מנת מזון מותאמת לצרכיו.</w:t>
            </w:r>
          </w:p>
          <w:p w:rsidR="00F11FE7" w:rsidRPr="007C152C" w:rsidRDefault="00F11FE7" w:rsidP="004C1FE2">
            <w:pPr>
              <w:tabs>
                <w:tab w:val="left" w:pos="593"/>
              </w:tabs>
              <w:bidi/>
              <w:spacing w:after="120" w:line="280" w:lineRule="exact"/>
              <w:ind w:left="877" w:hanging="142"/>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3.4</w:t>
            </w:r>
            <w:r w:rsidRPr="007C152C">
              <w:rPr>
                <w:rFonts w:ascii="Times New Roman" w:eastAsia="Times New Roman" w:hAnsi="Times New Roman" w:cs="Times New Roman"/>
                <w:b/>
                <w:bCs/>
                <w:sz w:val="24"/>
                <w:szCs w:val="24"/>
                <w:rtl/>
              </w:rPr>
              <w:t xml:space="preserve"> הסברה וחינוך</w:t>
            </w:r>
          </w:p>
          <w:p w:rsidR="00F11FE7" w:rsidRDefault="00F11FE7" w:rsidP="004C1FE2">
            <w:pPr>
              <w:tabs>
                <w:tab w:val="left" w:pos="593"/>
              </w:tabs>
              <w:bidi/>
              <w:spacing w:after="120" w:line="280" w:lineRule="exact"/>
              <w:ind w:left="735"/>
              <w:rPr>
                <w:rFonts w:ascii="Times New Roman" w:eastAsia="Times New Roman" w:hAnsi="Times New Roman" w:cs="Times New Roman"/>
                <w:sz w:val="24"/>
                <w:szCs w:val="24"/>
                <w:rtl/>
              </w:rPr>
            </w:pPr>
            <w:r w:rsidRPr="007C152C">
              <w:rPr>
                <w:rFonts w:ascii="Times New Roman" w:eastAsia="Times New Roman" w:hAnsi="Times New Roman" w:cs="Times New Roman"/>
                <w:sz w:val="24"/>
                <w:szCs w:val="24"/>
                <w:rtl/>
              </w:rPr>
              <w:t>על מנהל המוסד החינוכי לפעול להעמקת הידע והמודעות של עובדי ההוראה לגבי הימצאות תלמיד החולה במחלה כרונית, ובכלל זה מחלת הצליאק, בכיתתם, להטמעת ערכים חברתיים לסיוע לתלמידים אלה בהסתגלות למצבם וללקות הבריאותית שהם סובלים ממנה ולהיערכות המוסד החינוכי כנדרש</w:t>
            </w:r>
          </w:p>
          <w:p w:rsidR="0053484C" w:rsidRDefault="0053484C" w:rsidP="0053484C">
            <w:pPr>
              <w:tabs>
                <w:tab w:val="left" w:pos="593"/>
              </w:tabs>
              <w:bidi/>
              <w:spacing w:after="120" w:line="280" w:lineRule="exact"/>
              <w:ind w:left="735"/>
              <w:rPr>
                <w:rFonts w:ascii="Times New Roman" w:eastAsia="Times New Roman" w:hAnsi="Times New Roman" w:cs="Times New Roman"/>
                <w:sz w:val="24"/>
                <w:szCs w:val="24"/>
                <w:rtl/>
              </w:rPr>
            </w:pPr>
          </w:p>
          <w:p w:rsidR="0053484C" w:rsidRDefault="0053484C" w:rsidP="0053484C">
            <w:pPr>
              <w:tabs>
                <w:tab w:val="left" w:pos="593"/>
              </w:tabs>
              <w:bidi/>
              <w:spacing w:after="120" w:line="280" w:lineRule="exact"/>
              <w:ind w:left="735"/>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לינק למשרד החינוך:</w:t>
            </w:r>
          </w:p>
          <w:p w:rsidR="0053484C" w:rsidRDefault="00813FEF" w:rsidP="0053484C">
            <w:pPr>
              <w:tabs>
                <w:tab w:val="left" w:pos="593"/>
              </w:tabs>
              <w:bidi/>
              <w:spacing w:after="120" w:line="280" w:lineRule="exact"/>
              <w:ind w:left="735"/>
              <w:rPr>
                <w:rFonts w:ascii="Times New Roman" w:eastAsia="Times New Roman" w:hAnsi="Times New Roman" w:cs="Times New Roman"/>
                <w:sz w:val="24"/>
                <w:szCs w:val="24"/>
                <w:rtl/>
              </w:rPr>
            </w:pPr>
            <w:hyperlink r:id="rId12" w:history="1">
              <w:r w:rsidR="0053484C" w:rsidRPr="00846257">
                <w:rPr>
                  <w:rStyle w:val="Hyperlink"/>
                  <w:rFonts w:ascii="Times New Roman" w:eastAsia="Times New Roman" w:hAnsi="Times New Roman" w:cs="Times New Roman"/>
                  <w:sz w:val="24"/>
                  <w:szCs w:val="24"/>
                </w:rPr>
                <w:t>http://cms.education.gov.il/EducationCMS/Applications/Mankal/EtsMedorim/2/2-2/HoraotKeva/K-2015-7-1-2-2-86.htm</w:t>
              </w:r>
            </w:hyperlink>
          </w:p>
          <w:p w:rsidR="0053484C" w:rsidRDefault="0053484C" w:rsidP="0053484C">
            <w:pPr>
              <w:tabs>
                <w:tab w:val="left" w:pos="593"/>
              </w:tabs>
              <w:bidi/>
              <w:spacing w:after="120" w:line="280" w:lineRule="exact"/>
              <w:ind w:left="735"/>
              <w:rPr>
                <w:rFonts w:ascii="Times New Roman" w:eastAsia="Times New Roman" w:hAnsi="Times New Roman" w:cs="Times New Roman"/>
                <w:sz w:val="24"/>
                <w:szCs w:val="24"/>
                <w:rtl/>
              </w:rPr>
            </w:pPr>
          </w:p>
          <w:p w:rsidR="00F11FE7" w:rsidRDefault="00F11FE7" w:rsidP="00F11FE7">
            <w:pPr>
              <w:tabs>
                <w:tab w:val="left" w:pos="593"/>
              </w:tabs>
              <w:bidi/>
              <w:spacing w:after="120" w:line="280" w:lineRule="exact"/>
              <w:ind w:left="735"/>
              <w:rPr>
                <w:rFonts w:ascii="Times New Roman" w:eastAsia="Times New Roman" w:hAnsi="Times New Roman" w:cs="Times New Roman"/>
                <w:sz w:val="24"/>
                <w:szCs w:val="24"/>
                <w:rtl/>
              </w:rPr>
            </w:pPr>
          </w:p>
          <w:p w:rsidR="00F11FE7" w:rsidRDefault="00F11FE7" w:rsidP="00F11FE7">
            <w:pPr>
              <w:tabs>
                <w:tab w:val="left" w:pos="593"/>
              </w:tabs>
              <w:bidi/>
              <w:spacing w:after="120" w:line="280" w:lineRule="exact"/>
              <w:ind w:left="735"/>
              <w:rPr>
                <w:rFonts w:ascii="Times New Roman" w:eastAsia="Times New Roman" w:hAnsi="Times New Roman" w:cs="Times New Roman"/>
                <w:sz w:val="24"/>
                <w:szCs w:val="24"/>
                <w:rtl/>
              </w:rPr>
            </w:pPr>
          </w:p>
          <w:p w:rsidR="00F11FE7" w:rsidRDefault="00F11FE7" w:rsidP="0053484C">
            <w:pPr>
              <w:tabs>
                <w:tab w:val="left" w:pos="593"/>
              </w:tabs>
              <w:bidi/>
              <w:spacing w:after="120" w:line="280" w:lineRule="exact"/>
              <w:ind w:left="735"/>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לפרטים נוספים וסיוע ניתן לפנות</w:t>
            </w:r>
            <w:r w:rsidR="0053484C">
              <w:rPr>
                <w:rFonts w:ascii="Times New Roman" w:eastAsia="Times New Roman" w:hAnsi="Times New Roman" w:cs="Times New Roman" w:hint="cs"/>
                <w:sz w:val="24"/>
                <w:szCs w:val="24"/>
                <w:rtl/>
              </w:rPr>
              <w:t xml:space="preserve"> </w:t>
            </w:r>
            <w:proofErr w:type="spellStart"/>
            <w:r w:rsidR="0053484C">
              <w:rPr>
                <w:rFonts w:ascii="Times New Roman" w:eastAsia="Times New Roman" w:hAnsi="Times New Roman" w:cs="Times New Roman" w:hint="cs"/>
                <w:sz w:val="24"/>
                <w:szCs w:val="24"/>
                <w:rtl/>
              </w:rPr>
              <w:t>לליזי</w:t>
            </w:r>
            <w:proofErr w:type="spellEnd"/>
            <w:r w:rsidR="0053484C">
              <w:rPr>
                <w:rFonts w:ascii="Times New Roman" w:eastAsia="Times New Roman" w:hAnsi="Times New Roman" w:cs="Times New Roman" w:hint="cs"/>
                <w:sz w:val="24"/>
                <w:szCs w:val="24"/>
                <w:rtl/>
              </w:rPr>
              <w:t xml:space="preserve"> מ</w:t>
            </w:r>
            <w:r>
              <w:rPr>
                <w:rFonts w:ascii="Times New Roman" w:eastAsia="Times New Roman" w:hAnsi="Times New Roman" w:cs="Times New Roman" w:hint="cs"/>
                <w:sz w:val="24"/>
                <w:szCs w:val="24"/>
                <w:rtl/>
              </w:rPr>
              <w:t>ארגון זכויות הצליאק</w:t>
            </w:r>
            <w:r w:rsidR="0053484C">
              <w:rPr>
                <w:rFonts w:ascii="Times New Roman" w:eastAsia="Times New Roman" w:hAnsi="Times New Roman" w:cs="Times New Roman" w:hint="cs"/>
                <w:sz w:val="24"/>
                <w:szCs w:val="24"/>
                <w:rtl/>
              </w:rPr>
              <w:t xml:space="preserve"> </w:t>
            </w:r>
            <w:proofErr w:type="spellStart"/>
            <w:r w:rsidR="0053484C">
              <w:rPr>
                <w:rFonts w:ascii="Times New Roman" w:eastAsia="Times New Roman" w:hAnsi="Times New Roman" w:cs="Times New Roman" w:hint="cs"/>
                <w:sz w:val="24"/>
                <w:szCs w:val="24"/>
                <w:rtl/>
              </w:rPr>
              <w:t>ע"ר</w:t>
            </w:r>
            <w:proofErr w:type="spellEnd"/>
            <w:r>
              <w:rPr>
                <w:rFonts w:ascii="Times New Roman" w:eastAsia="Times New Roman" w:hAnsi="Times New Roman" w:cs="Times New Roman" w:hint="cs"/>
                <w:sz w:val="24"/>
                <w:szCs w:val="24"/>
                <w:rtl/>
              </w:rPr>
              <w:t xml:space="preserve"> </w:t>
            </w:r>
            <w:hyperlink r:id="rId13" w:history="1">
              <w:r w:rsidRPr="00846257">
                <w:rPr>
                  <w:rStyle w:val="Hyperlink"/>
                  <w:rFonts w:ascii="Times New Roman" w:eastAsia="Times New Roman" w:hAnsi="Times New Roman" w:cs="Times New Roman"/>
                  <w:sz w:val="24"/>
                  <w:szCs w:val="24"/>
                </w:rPr>
                <w:t>maavak.edu@gmail.com</w:t>
              </w:r>
            </w:hyperlink>
          </w:p>
          <w:p w:rsidR="00F11FE7" w:rsidRPr="007C152C" w:rsidRDefault="00F11FE7" w:rsidP="00F11FE7">
            <w:pPr>
              <w:tabs>
                <w:tab w:val="left" w:pos="593"/>
              </w:tabs>
              <w:bidi/>
              <w:spacing w:after="120" w:line="280" w:lineRule="exact"/>
              <w:ind w:left="735"/>
              <w:rPr>
                <w:rFonts w:ascii="Times New Roman" w:eastAsia="Times New Roman" w:hAnsi="Times New Roman" w:cs="Times New Roman"/>
                <w:sz w:val="24"/>
                <w:szCs w:val="24"/>
              </w:rPr>
            </w:pPr>
          </w:p>
        </w:tc>
      </w:tr>
    </w:tbl>
    <w:p w:rsidR="00BB0E7D" w:rsidRDefault="00BB0E7D"/>
    <w:sectPr w:rsidR="00BB0E7D" w:rsidSect="00705D2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FEF" w:rsidRDefault="00813FEF" w:rsidP="00705D2A">
      <w:pPr>
        <w:spacing w:after="0" w:line="240" w:lineRule="auto"/>
      </w:pPr>
      <w:r>
        <w:separator/>
      </w:r>
    </w:p>
  </w:endnote>
  <w:endnote w:type="continuationSeparator" w:id="0">
    <w:p w:rsidR="00813FEF" w:rsidRDefault="00813FEF" w:rsidP="0070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FEF" w:rsidRDefault="00813FEF" w:rsidP="00705D2A">
      <w:pPr>
        <w:spacing w:after="0" w:line="240" w:lineRule="auto"/>
      </w:pPr>
      <w:r>
        <w:separator/>
      </w:r>
    </w:p>
  </w:footnote>
  <w:footnote w:type="continuationSeparator" w:id="0">
    <w:p w:rsidR="00813FEF" w:rsidRDefault="00813FEF" w:rsidP="00705D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E7"/>
    <w:rsid w:val="00001ABC"/>
    <w:rsid w:val="00002181"/>
    <w:rsid w:val="00004EDE"/>
    <w:rsid w:val="00007CDA"/>
    <w:rsid w:val="00010654"/>
    <w:rsid w:val="00012686"/>
    <w:rsid w:val="00014388"/>
    <w:rsid w:val="00015104"/>
    <w:rsid w:val="00017322"/>
    <w:rsid w:val="00021F9D"/>
    <w:rsid w:val="000247DA"/>
    <w:rsid w:val="00031022"/>
    <w:rsid w:val="00032C08"/>
    <w:rsid w:val="00034D39"/>
    <w:rsid w:val="0003631C"/>
    <w:rsid w:val="00041E52"/>
    <w:rsid w:val="00043E9E"/>
    <w:rsid w:val="000503DC"/>
    <w:rsid w:val="000536DE"/>
    <w:rsid w:val="00053F40"/>
    <w:rsid w:val="00065913"/>
    <w:rsid w:val="000662E3"/>
    <w:rsid w:val="00066D7D"/>
    <w:rsid w:val="00071278"/>
    <w:rsid w:val="000720AB"/>
    <w:rsid w:val="000741F9"/>
    <w:rsid w:val="00075BA3"/>
    <w:rsid w:val="0008122C"/>
    <w:rsid w:val="00081C89"/>
    <w:rsid w:val="00083EC5"/>
    <w:rsid w:val="000841A7"/>
    <w:rsid w:val="00085273"/>
    <w:rsid w:val="00087411"/>
    <w:rsid w:val="0009010B"/>
    <w:rsid w:val="00090CF5"/>
    <w:rsid w:val="000954E4"/>
    <w:rsid w:val="000957D7"/>
    <w:rsid w:val="00096465"/>
    <w:rsid w:val="000A5790"/>
    <w:rsid w:val="000A7DB9"/>
    <w:rsid w:val="000A7FD5"/>
    <w:rsid w:val="000B4927"/>
    <w:rsid w:val="000B54CA"/>
    <w:rsid w:val="000C0655"/>
    <w:rsid w:val="000C2426"/>
    <w:rsid w:val="000C3B19"/>
    <w:rsid w:val="000C7EB1"/>
    <w:rsid w:val="000C7F0C"/>
    <w:rsid w:val="000D0009"/>
    <w:rsid w:val="000D3ECE"/>
    <w:rsid w:val="000D4D52"/>
    <w:rsid w:val="000D5460"/>
    <w:rsid w:val="000D631C"/>
    <w:rsid w:val="000E0179"/>
    <w:rsid w:val="000E116F"/>
    <w:rsid w:val="000E1783"/>
    <w:rsid w:val="000E1E54"/>
    <w:rsid w:val="000F486F"/>
    <w:rsid w:val="0010392E"/>
    <w:rsid w:val="001059F7"/>
    <w:rsid w:val="001109C5"/>
    <w:rsid w:val="00110D5B"/>
    <w:rsid w:val="001111CF"/>
    <w:rsid w:val="00111C01"/>
    <w:rsid w:val="0011678E"/>
    <w:rsid w:val="00121DDA"/>
    <w:rsid w:val="00123081"/>
    <w:rsid w:val="00125780"/>
    <w:rsid w:val="00131802"/>
    <w:rsid w:val="0013335E"/>
    <w:rsid w:val="00133AE1"/>
    <w:rsid w:val="00135DF0"/>
    <w:rsid w:val="00135E60"/>
    <w:rsid w:val="00136B26"/>
    <w:rsid w:val="00141B33"/>
    <w:rsid w:val="0014254D"/>
    <w:rsid w:val="001538FE"/>
    <w:rsid w:val="001630FC"/>
    <w:rsid w:val="001640B6"/>
    <w:rsid w:val="00165434"/>
    <w:rsid w:val="00165DB2"/>
    <w:rsid w:val="001669BA"/>
    <w:rsid w:val="0016711C"/>
    <w:rsid w:val="00172726"/>
    <w:rsid w:val="001744C5"/>
    <w:rsid w:val="00175528"/>
    <w:rsid w:val="001778F7"/>
    <w:rsid w:val="001813D7"/>
    <w:rsid w:val="00186E93"/>
    <w:rsid w:val="001925AE"/>
    <w:rsid w:val="00195968"/>
    <w:rsid w:val="00196CD1"/>
    <w:rsid w:val="001A5B5A"/>
    <w:rsid w:val="001A5C61"/>
    <w:rsid w:val="001A5D85"/>
    <w:rsid w:val="001B07CC"/>
    <w:rsid w:val="001B258A"/>
    <w:rsid w:val="001B465F"/>
    <w:rsid w:val="001B73D7"/>
    <w:rsid w:val="001C0F7E"/>
    <w:rsid w:val="001C1BDC"/>
    <w:rsid w:val="001C2F1E"/>
    <w:rsid w:val="001C3148"/>
    <w:rsid w:val="001C3F2C"/>
    <w:rsid w:val="001C61CE"/>
    <w:rsid w:val="001C7434"/>
    <w:rsid w:val="001D5DB6"/>
    <w:rsid w:val="001D736A"/>
    <w:rsid w:val="001D7C49"/>
    <w:rsid w:val="001E400E"/>
    <w:rsid w:val="001E505C"/>
    <w:rsid w:val="001E7B96"/>
    <w:rsid w:val="001E7F56"/>
    <w:rsid w:val="001F0E7F"/>
    <w:rsid w:val="001F27D6"/>
    <w:rsid w:val="001F27E7"/>
    <w:rsid w:val="001F4209"/>
    <w:rsid w:val="001F7EA2"/>
    <w:rsid w:val="0020155B"/>
    <w:rsid w:val="002048B5"/>
    <w:rsid w:val="002054EE"/>
    <w:rsid w:val="002060E8"/>
    <w:rsid w:val="002119E2"/>
    <w:rsid w:val="0021337D"/>
    <w:rsid w:val="00213381"/>
    <w:rsid w:val="00215B98"/>
    <w:rsid w:val="00216F18"/>
    <w:rsid w:val="00221629"/>
    <w:rsid w:val="00223502"/>
    <w:rsid w:val="00225CB9"/>
    <w:rsid w:val="00225E5D"/>
    <w:rsid w:val="00230CAD"/>
    <w:rsid w:val="00232BF5"/>
    <w:rsid w:val="00232D61"/>
    <w:rsid w:val="00240465"/>
    <w:rsid w:val="00240A2B"/>
    <w:rsid w:val="0024160C"/>
    <w:rsid w:val="002428DD"/>
    <w:rsid w:val="00252531"/>
    <w:rsid w:val="00252933"/>
    <w:rsid w:val="00260F48"/>
    <w:rsid w:val="00261FE0"/>
    <w:rsid w:val="00264244"/>
    <w:rsid w:val="00264D62"/>
    <w:rsid w:val="00265C05"/>
    <w:rsid w:val="00267F89"/>
    <w:rsid w:val="00274D49"/>
    <w:rsid w:val="00283CE6"/>
    <w:rsid w:val="00284BC0"/>
    <w:rsid w:val="00291685"/>
    <w:rsid w:val="00295612"/>
    <w:rsid w:val="00295930"/>
    <w:rsid w:val="002A18AF"/>
    <w:rsid w:val="002A258B"/>
    <w:rsid w:val="002B398D"/>
    <w:rsid w:val="002C0FCE"/>
    <w:rsid w:val="002C353F"/>
    <w:rsid w:val="002D4F9D"/>
    <w:rsid w:val="002D60A9"/>
    <w:rsid w:val="002D6598"/>
    <w:rsid w:val="002F096B"/>
    <w:rsid w:val="002F1B36"/>
    <w:rsid w:val="002F2626"/>
    <w:rsid w:val="002F3EC5"/>
    <w:rsid w:val="002F4CDF"/>
    <w:rsid w:val="002F66AC"/>
    <w:rsid w:val="002F6A04"/>
    <w:rsid w:val="00306BB9"/>
    <w:rsid w:val="003107D4"/>
    <w:rsid w:val="0031181E"/>
    <w:rsid w:val="00311FE3"/>
    <w:rsid w:val="00313CC2"/>
    <w:rsid w:val="00316583"/>
    <w:rsid w:val="00317D9A"/>
    <w:rsid w:val="00321F8A"/>
    <w:rsid w:val="00322D6E"/>
    <w:rsid w:val="00322FCF"/>
    <w:rsid w:val="00324BC3"/>
    <w:rsid w:val="00332DE4"/>
    <w:rsid w:val="00344291"/>
    <w:rsid w:val="0035235B"/>
    <w:rsid w:val="00353657"/>
    <w:rsid w:val="0035411B"/>
    <w:rsid w:val="00354E47"/>
    <w:rsid w:val="00355EBD"/>
    <w:rsid w:val="00356943"/>
    <w:rsid w:val="00361592"/>
    <w:rsid w:val="00363AE0"/>
    <w:rsid w:val="00365B63"/>
    <w:rsid w:val="00366362"/>
    <w:rsid w:val="003700E1"/>
    <w:rsid w:val="003713E9"/>
    <w:rsid w:val="003736ED"/>
    <w:rsid w:val="00375175"/>
    <w:rsid w:val="00380D97"/>
    <w:rsid w:val="00381E40"/>
    <w:rsid w:val="00383C8F"/>
    <w:rsid w:val="003979BE"/>
    <w:rsid w:val="003A17DF"/>
    <w:rsid w:val="003B07EE"/>
    <w:rsid w:val="003B155D"/>
    <w:rsid w:val="003B51AB"/>
    <w:rsid w:val="003B541B"/>
    <w:rsid w:val="003C048A"/>
    <w:rsid w:val="003C0CCA"/>
    <w:rsid w:val="003C0CE7"/>
    <w:rsid w:val="003C5206"/>
    <w:rsid w:val="003C69FD"/>
    <w:rsid w:val="003C7558"/>
    <w:rsid w:val="003D1C08"/>
    <w:rsid w:val="003D26F9"/>
    <w:rsid w:val="003E0918"/>
    <w:rsid w:val="003F1279"/>
    <w:rsid w:val="003F4B23"/>
    <w:rsid w:val="00400FB2"/>
    <w:rsid w:val="004021B9"/>
    <w:rsid w:val="0040221B"/>
    <w:rsid w:val="0040626C"/>
    <w:rsid w:val="004068AF"/>
    <w:rsid w:val="0041168B"/>
    <w:rsid w:val="0041188F"/>
    <w:rsid w:val="00415687"/>
    <w:rsid w:val="004160C0"/>
    <w:rsid w:val="00420D7C"/>
    <w:rsid w:val="00422087"/>
    <w:rsid w:val="0042287D"/>
    <w:rsid w:val="00422D5A"/>
    <w:rsid w:val="00423014"/>
    <w:rsid w:val="004255E9"/>
    <w:rsid w:val="00430D27"/>
    <w:rsid w:val="004337E4"/>
    <w:rsid w:val="00434653"/>
    <w:rsid w:val="00434D76"/>
    <w:rsid w:val="00444A27"/>
    <w:rsid w:val="004604A4"/>
    <w:rsid w:val="00461564"/>
    <w:rsid w:val="00462026"/>
    <w:rsid w:val="004620B8"/>
    <w:rsid w:val="00463299"/>
    <w:rsid w:val="004647F3"/>
    <w:rsid w:val="00465482"/>
    <w:rsid w:val="00466099"/>
    <w:rsid w:val="00466E78"/>
    <w:rsid w:val="00473C45"/>
    <w:rsid w:val="00475896"/>
    <w:rsid w:val="0048167A"/>
    <w:rsid w:val="004830A8"/>
    <w:rsid w:val="00483AB8"/>
    <w:rsid w:val="00483DCE"/>
    <w:rsid w:val="00484D02"/>
    <w:rsid w:val="004A0C79"/>
    <w:rsid w:val="004A162A"/>
    <w:rsid w:val="004A2BD8"/>
    <w:rsid w:val="004A312B"/>
    <w:rsid w:val="004A512D"/>
    <w:rsid w:val="004A7A27"/>
    <w:rsid w:val="004B0DC4"/>
    <w:rsid w:val="004B31EB"/>
    <w:rsid w:val="004B4434"/>
    <w:rsid w:val="004B7062"/>
    <w:rsid w:val="004B74D1"/>
    <w:rsid w:val="004B77D1"/>
    <w:rsid w:val="004C1692"/>
    <w:rsid w:val="004C2E10"/>
    <w:rsid w:val="004C2F02"/>
    <w:rsid w:val="004C5DA2"/>
    <w:rsid w:val="004D60A1"/>
    <w:rsid w:val="004D7E5A"/>
    <w:rsid w:val="004E0BF8"/>
    <w:rsid w:val="004E194C"/>
    <w:rsid w:val="004E20F8"/>
    <w:rsid w:val="004F0BF5"/>
    <w:rsid w:val="004F2D15"/>
    <w:rsid w:val="004F5988"/>
    <w:rsid w:val="004F6C86"/>
    <w:rsid w:val="004F7F96"/>
    <w:rsid w:val="00501500"/>
    <w:rsid w:val="00505FCF"/>
    <w:rsid w:val="00511CB3"/>
    <w:rsid w:val="00517404"/>
    <w:rsid w:val="00520E6B"/>
    <w:rsid w:val="0052113D"/>
    <w:rsid w:val="00524785"/>
    <w:rsid w:val="00524ABB"/>
    <w:rsid w:val="005279C4"/>
    <w:rsid w:val="00530405"/>
    <w:rsid w:val="00530511"/>
    <w:rsid w:val="0053484C"/>
    <w:rsid w:val="00543B8C"/>
    <w:rsid w:val="0054695E"/>
    <w:rsid w:val="0054763C"/>
    <w:rsid w:val="00556685"/>
    <w:rsid w:val="00557609"/>
    <w:rsid w:val="00560A4E"/>
    <w:rsid w:val="00563D85"/>
    <w:rsid w:val="00566AC6"/>
    <w:rsid w:val="00566D00"/>
    <w:rsid w:val="00567EFF"/>
    <w:rsid w:val="005756AC"/>
    <w:rsid w:val="005805E7"/>
    <w:rsid w:val="005832E1"/>
    <w:rsid w:val="00583987"/>
    <w:rsid w:val="005866D2"/>
    <w:rsid w:val="00586AD3"/>
    <w:rsid w:val="00586C6C"/>
    <w:rsid w:val="005934E0"/>
    <w:rsid w:val="005943FB"/>
    <w:rsid w:val="00594ED5"/>
    <w:rsid w:val="0059602C"/>
    <w:rsid w:val="005A08F7"/>
    <w:rsid w:val="005A147A"/>
    <w:rsid w:val="005A162C"/>
    <w:rsid w:val="005A64DC"/>
    <w:rsid w:val="005B0552"/>
    <w:rsid w:val="005C04BA"/>
    <w:rsid w:val="005C0908"/>
    <w:rsid w:val="005C140B"/>
    <w:rsid w:val="005C2F8B"/>
    <w:rsid w:val="005C31EC"/>
    <w:rsid w:val="005D21ED"/>
    <w:rsid w:val="005D2CF9"/>
    <w:rsid w:val="005D4150"/>
    <w:rsid w:val="005D5919"/>
    <w:rsid w:val="005D76EF"/>
    <w:rsid w:val="005E3AB5"/>
    <w:rsid w:val="005E44FE"/>
    <w:rsid w:val="005E6E49"/>
    <w:rsid w:val="005F3360"/>
    <w:rsid w:val="005F4B4B"/>
    <w:rsid w:val="005F58BE"/>
    <w:rsid w:val="005F5E03"/>
    <w:rsid w:val="005F6101"/>
    <w:rsid w:val="00602289"/>
    <w:rsid w:val="00602C92"/>
    <w:rsid w:val="00605C00"/>
    <w:rsid w:val="00612CC5"/>
    <w:rsid w:val="00614373"/>
    <w:rsid w:val="00614F9B"/>
    <w:rsid w:val="00621586"/>
    <w:rsid w:val="00621F39"/>
    <w:rsid w:val="00626D93"/>
    <w:rsid w:val="00627D06"/>
    <w:rsid w:val="00632EF5"/>
    <w:rsid w:val="00633935"/>
    <w:rsid w:val="006375D9"/>
    <w:rsid w:val="00637C2E"/>
    <w:rsid w:val="006415F0"/>
    <w:rsid w:val="0064717B"/>
    <w:rsid w:val="00657BBA"/>
    <w:rsid w:val="0066205E"/>
    <w:rsid w:val="00662213"/>
    <w:rsid w:val="00662ECE"/>
    <w:rsid w:val="006641C7"/>
    <w:rsid w:val="0066621C"/>
    <w:rsid w:val="00674A68"/>
    <w:rsid w:val="00674BDA"/>
    <w:rsid w:val="00682471"/>
    <w:rsid w:val="00686E08"/>
    <w:rsid w:val="00687E17"/>
    <w:rsid w:val="006913CC"/>
    <w:rsid w:val="00691748"/>
    <w:rsid w:val="00692200"/>
    <w:rsid w:val="0069386A"/>
    <w:rsid w:val="00695EA1"/>
    <w:rsid w:val="0069773F"/>
    <w:rsid w:val="006A3BDC"/>
    <w:rsid w:val="006A67CA"/>
    <w:rsid w:val="006A744A"/>
    <w:rsid w:val="006A7771"/>
    <w:rsid w:val="006B0C4F"/>
    <w:rsid w:val="006B3E13"/>
    <w:rsid w:val="006B4FD4"/>
    <w:rsid w:val="006B62D7"/>
    <w:rsid w:val="006B71E1"/>
    <w:rsid w:val="006C0451"/>
    <w:rsid w:val="006C0987"/>
    <w:rsid w:val="006C5A0B"/>
    <w:rsid w:val="006D080D"/>
    <w:rsid w:val="006D1204"/>
    <w:rsid w:val="006D2A23"/>
    <w:rsid w:val="006D7526"/>
    <w:rsid w:val="006E010D"/>
    <w:rsid w:val="006E0D06"/>
    <w:rsid w:val="006E0F88"/>
    <w:rsid w:val="006E18A1"/>
    <w:rsid w:val="006E2A20"/>
    <w:rsid w:val="006E5C51"/>
    <w:rsid w:val="006F1264"/>
    <w:rsid w:val="006F2057"/>
    <w:rsid w:val="006F25D7"/>
    <w:rsid w:val="006F31F3"/>
    <w:rsid w:val="006F3A51"/>
    <w:rsid w:val="006F3F94"/>
    <w:rsid w:val="006F469F"/>
    <w:rsid w:val="006F4A22"/>
    <w:rsid w:val="006F6023"/>
    <w:rsid w:val="006F75F4"/>
    <w:rsid w:val="00700915"/>
    <w:rsid w:val="00701BAB"/>
    <w:rsid w:val="007052F7"/>
    <w:rsid w:val="00705D2A"/>
    <w:rsid w:val="00707ABA"/>
    <w:rsid w:val="007131E3"/>
    <w:rsid w:val="00716288"/>
    <w:rsid w:val="00717A92"/>
    <w:rsid w:val="0072276E"/>
    <w:rsid w:val="00723CDB"/>
    <w:rsid w:val="00723FAF"/>
    <w:rsid w:val="00724FF3"/>
    <w:rsid w:val="007302AB"/>
    <w:rsid w:val="00735C84"/>
    <w:rsid w:val="007372DF"/>
    <w:rsid w:val="007436FE"/>
    <w:rsid w:val="00746978"/>
    <w:rsid w:val="00750E3E"/>
    <w:rsid w:val="00751163"/>
    <w:rsid w:val="00753D1F"/>
    <w:rsid w:val="0075673C"/>
    <w:rsid w:val="00757611"/>
    <w:rsid w:val="00761ABB"/>
    <w:rsid w:val="00762897"/>
    <w:rsid w:val="00765B6D"/>
    <w:rsid w:val="0077163F"/>
    <w:rsid w:val="00772437"/>
    <w:rsid w:val="00772F45"/>
    <w:rsid w:val="007738AF"/>
    <w:rsid w:val="00775102"/>
    <w:rsid w:val="00780553"/>
    <w:rsid w:val="00781697"/>
    <w:rsid w:val="0078169D"/>
    <w:rsid w:val="007820A6"/>
    <w:rsid w:val="00782AF2"/>
    <w:rsid w:val="00783C1B"/>
    <w:rsid w:val="007869CF"/>
    <w:rsid w:val="00786FD9"/>
    <w:rsid w:val="00791FC9"/>
    <w:rsid w:val="00794D1A"/>
    <w:rsid w:val="00795006"/>
    <w:rsid w:val="00795C49"/>
    <w:rsid w:val="00796802"/>
    <w:rsid w:val="00797084"/>
    <w:rsid w:val="007A004D"/>
    <w:rsid w:val="007A090C"/>
    <w:rsid w:val="007A2638"/>
    <w:rsid w:val="007A4BB5"/>
    <w:rsid w:val="007B231A"/>
    <w:rsid w:val="007B4014"/>
    <w:rsid w:val="007B771C"/>
    <w:rsid w:val="007C1306"/>
    <w:rsid w:val="007C1526"/>
    <w:rsid w:val="007C56BB"/>
    <w:rsid w:val="007D2810"/>
    <w:rsid w:val="007D343C"/>
    <w:rsid w:val="007D3E6E"/>
    <w:rsid w:val="007D70EB"/>
    <w:rsid w:val="007D7DC6"/>
    <w:rsid w:val="007E0855"/>
    <w:rsid w:val="007E71AB"/>
    <w:rsid w:val="007F2D49"/>
    <w:rsid w:val="007F3363"/>
    <w:rsid w:val="007F50B6"/>
    <w:rsid w:val="007F7FF9"/>
    <w:rsid w:val="0080121B"/>
    <w:rsid w:val="0080164F"/>
    <w:rsid w:val="00801CCB"/>
    <w:rsid w:val="00803C0D"/>
    <w:rsid w:val="00804FB1"/>
    <w:rsid w:val="00805D09"/>
    <w:rsid w:val="008075BE"/>
    <w:rsid w:val="00813831"/>
    <w:rsid w:val="00813FEF"/>
    <w:rsid w:val="00815BBC"/>
    <w:rsid w:val="008227EF"/>
    <w:rsid w:val="008228E2"/>
    <w:rsid w:val="00824C20"/>
    <w:rsid w:val="0082616D"/>
    <w:rsid w:val="00826D19"/>
    <w:rsid w:val="00830FF9"/>
    <w:rsid w:val="008323F4"/>
    <w:rsid w:val="008326A8"/>
    <w:rsid w:val="00833DD3"/>
    <w:rsid w:val="00836769"/>
    <w:rsid w:val="00842834"/>
    <w:rsid w:val="008477AE"/>
    <w:rsid w:val="00851589"/>
    <w:rsid w:val="0085200C"/>
    <w:rsid w:val="0086295F"/>
    <w:rsid w:val="00863D82"/>
    <w:rsid w:val="00870500"/>
    <w:rsid w:val="00871DA6"/>
    <w:rsid w:val="00874254"/>
    <w:rsid w:val="00877BC0"/>
    <w:rsid w:val="008805AA"/>
    <w:rsid w:val="00880739"/>
    <w:rsid w:val="00880BF5"/>
    <w:rsid w:val="008823E4"/>
    <w:rsid w:val="008834C2"/>
    <w:rsid w:val="0088410C"/>
    <w:rsid w:val="00885A6B"/>
    <w:rsid w:val="00885D3F"/>
    <w:rsid w:val="00892022"/>
    <w:rsid w:val="00893BEA"/>
    <w:rsid w:val="00895858"/>
    <w:rsid w:val="0089672F"/>
    <w:rsid w:val="00896F10"/>
    <w:rsid w:val="008A1F7A"/>
    <w:rsid w:val="008B0BF0"/>
    <w:rsid w:val="008B22AE"/>
    <w:rsid w:val="008B33D2"/>
    <w:rsid w:val="008C1B17"/>
    <w:rsid w:val="008C4282"/>
    <w:rsid w:val="008C4F7E"/>
    <w:rsid w:val="008D113F"/>
    <w:rsid w:val="008D3D6B"/>
    <w:rsid w:val="008D6E7B"/>
    <w:rsid w:val="008D7C1F"/>
    <w:rsid w:val="008E00C5"/>
    <w:rsid w:val="008E0D43"/>
    <w:rsid w:val="008F3CAC"/>
    <w:rsid w:val="008F5725"/>
    <w:rsid w:val="00904D75"/>
    <w:rsid w:val="0090514F"/>
    <w:rsid w:val="00905522"/>
    <w:rsid w:val="009064D2"/>
    <w:rsid w:val="0091039D"/>
    <w:rsid w:val="00911CDB"/>
    <w:rsid w:val="00912685"/>
    <w:rsid w:val="0091528E"/>
    <w:rsid w:val="009224C4"/>
    <w:rsid w:val="00923C7A"/>
    <w:rsid w:val="009254B6"/>
    <w:rsid w:val="00931490"/>
    <w:rsid w:val="00931F8B"/>
    <w:rsid w:val="00932783"/>
    <w:rsid w:val="0093442F"/>
    <w:rsid w:val="0093453C"/>
    <w:rsid w:val="00934779"/>
    <w:rsid w:val="00941526"/>
    <w:rsid w:val="00942AD1"/>
    <w:rsid w:val="00944EBE"/>
    <w:rsid w:val="0094511D"/>
    <w:rsid w:val="009471B4"/>
    <w:rsid w:val="009525CE"/>
    <w:rsid w:val="00952F46"/>
    <w:rsid w:val="00956370"/>
    <w:rsid w:val="009572C3"/>
    <w:rsid w:val="009679C1"/>
    <w:rsid w:val="0097029D"/>
    <w:rsid w:val="00982918"/>
    <w:rsid w:val="00983FF1"/>
    <w:rsid w:val="00985932"/>
    <w:rsid w:val="00985FC1"/>
    <w:rsid w:val="00990A74"/>
    <w:rsid w:val="00990F9F"/>
    <w:rsid w:val="00995309"/>
    <w:rsid w:val="00995E6C"/>
    <w:rsid w:val="00996635"/>
    <w:rsid w:val="009A3030"/>
    <w:rsid w:val="009A503A"/>
    <w:rsid w:val="009A5E69"/>
    <w:rsid w:val="009A7268"/>
    <w:rsid w:val="009B0732"/>
    <w:rsid w:val="009B2443"/>
    <w:rsid w:val="009B41C7"/>
    <w:rsid w:val="009B4C8B"/>
    <w:rsid w:val="009B4F3F"/>
    <w:rsid w:val="009B5841"/>
    <w:rsid w:val="009B6AFA"/>
    <w:rsid w:val="009C28CB"/>
    <w:rsid w:val="009C40D8"/>
    <w:rsid w:val="009C4A1E"/>
    <w:rsid w:val="009C5A30"/>
    <w:rsid w:val="009C6341"/>
    <w:rsid w:val="009C7B69"/>
    <w:rsid w:val="009D1D05"/>
    <w:rsid w:val="009D30B7"/>
    <w:rsid w:val="009D6D84"/>
    <w:rsid w:val="009E1B39"/>
    <w:rsid w:val="009E1EAA"/>
    <w:rsid w:val="009E2588"/>
    <w:rsid w:val="009E3A6D"/>
    <w:rsid w:val="009E5B74"/>
    <w:rsid w:val="009F095D"/>
    <w:rsid w:val="009F5335"/>
    <w:rsid w:val="009F5CCE"/>
    <w:rsid w:val="009F5CF0"/>
    <w:rsid w:val="00A0083E"/>
    <w:rsid w:val="00A00CAC"/>
    <w:rsid w:val="00A0179C"/>
    <w:rsid w:val="00A01CC4"/>
    <w:rsid w:val="00A05C84"/>
    <w:rsid w:val="00A0727E"/>
    <w:rsid w:val="00A10D9F"/>
    <w:rsid w:val="00A14F45"/>
    <w:rsid w:val="00A15439"/>
    <w:rsid w:val="00A15A3D"/>
    <w:rsid w:val="00A174A3"/>
    <w:rsid w:val="00A20118"/>
    <w:rsid w:val="00A20298"/>
    <w:rsid w:val="00A21E3F"/>
    <w:rsid w:val="00A22EDE"/>
    <w:rsid w:val="00A258F7"/>
    <w:rsid w:val="00A25F3A"/>
    <w:rsid w:val="00A32AE1"/>
    <w:rsid w:val="00A332E3"/>
    <w:rsid w:val="00A352F8"/>
    <w:rsid w:val="00A40D88"/>
    <w:rsid w:val="00A42E12"/>
    <w:rsid w:val="00A430EA"/>
    <w:rsid w:val="00A4590A"/>
    <w:rsid w:val="00A51291"/>
    <w:rsid w:val="00A532E4"/>
    <w:rsid w:val="00A53368"/>
    <w:rsid w:val="00A545A1"/>
    <w:rsid w:val="00A56814"/>
    <w:rsid w:val="00A617D7"/>
    <w:rsid w:val="00A62D57"/>
    <w:rsid w:val="00A62E32"/>
    <w:rsid w:val="00A64FA5"/>
    <w:rsid w:val="00A65999"/>
    <w:rsid w:val="00A8021F"/>
    <w:rsid w:val="00A8404D"/>
    <w:rsid w:val="00A85D41"/>
    <w:rsid w:val="00A86B96"/>
    <w:rsid w:val="00A9271C"/>
    <w:rsid w:val="00A93325"/>
    <w:rsid w:val="00A95909"/>
    <w:rsid w:val="00AA048F"/>
    <w:rsid w:val="00AA2108"/>
    <w:rsid w:val="00AA35BE"/>
    <w:rsid w:val="00AA5D62"/>
    <w:rsid w:val="00AA6B0D"/>
    <w:rsid w:val="00AA799E"/>
    <w:rsid w:val="00AA7C7D"/>
    <w:rsid w:val="00AB0D3B"/>
    <w:rsid w:val="00AB2FC2"/>
    <w:rsid w:val="00AB73A0"/>
    <w:rsid w:val="00AC0C7D"/>
    <w:rsid w:val="00AC41A9"/>
    <w:rsid w:val="00AC58FC"/>
    <w:rsid w:val="00AC59F5"/>
    <w:rsid w:val="00AD0CF0"/>
    <w:rsid w:val="00AD43CE"/>
    <w:rsid w:val="00AD5113"/>
    <w:rsid w:val="00AD560B"/>
    <w:rsid w:val="00AD6628"/>
    <w:rsid w:val="00AD73E5"/>
    <w:rsid w:val="00AE04A0"/>
    <w:rsid w:val="00AE09E1"/>
    <w:rsid w:val="00AE30AB"/>
    <w:rsid w:val="00AE7C3B"/>
    <w:rsid w:val="00AF3C40"/>
    <w:rsid w:val="00B01807"/>
    <w:rsid w:val="00B05C64"/>
    <w:rsid w:val="00B073DE"/>
    <w:rsid w:val="00B0743E"/>
    <w:rsid w:val="00B07652"/>
    <w:rsid w:val="00B077F4"/>
    <w:rsid w:val="00B1160E"/>
    <w:rsid w:val="00B148A8"/>
    <w:rsid w:val="00B14925"/>
    <w:rsid w:val="00B17400"/>
    <w:rsid w:val="00B20980"/>
    <w:rsid w:val="00B22560"/>
    <w:rsid w:val="00B22AF4"/>
    <w:rsid w:val="00B23A93"/>
    <w:rsid w:val="00B23F81"/>
    <w:rsid w:val="00B255BE"/>
    <w:rsid w:val="00B25B1C"/>
    <w:rsid w:val="00B2777F"/>
    <w:rsid w:val="00B43911"/>
    <w:rsid w:val="00B457C9"/>
    <w:rsid w:val="00B45D71"/>
    <w:rsid w:val="00B55D3E"/>
    <w:rsid w:val="00B573FF"/>
    <w:rsid w:val="00B579E3"/>
    <w:rsid w:val="00B61D45"/>
    <w:rsid w:val="00B63B38"/>
    <w:rsid w:val="00B658A5"/>
    <w:rsid w:val="00B66551"/>
    <w:rsid w:val="00B703C0"/>
    <w:rsid w:val="00B72C6F"/>
    <w:rsid w:val="00B73450"/>
    <w:rsid w:val="00B87EC7"/>
    <w:rsid w:val="00BA06A5"/>
    <w:rsid w:val="00BA0CA6"/>
    <w:rsid w:val="00BA200D"/>
    <w:rsid w:val="00BA274E"/>
    <w:rsid w:val="00BB0E7D"/>
    <w:rsid w:val="00BB1782"/>
    <w:rsid w:val="00BB219A"/>
    <w:rsid w:val="00BB3E0C"/>
    <w:rsid w:val="00BB6A03"/>
    <w:rsid w:val="00BB788C"/>
    <w:rsid w:val="00BC1875"/>
    <w:rsid w:val="00BC4939"/>
    <w:rsid w:val="00BC4B11"/>
    <w:rsid w:val="00BC4DCB"/>
    <w:rsid w:val="00BD1449"/>
    <w:rsid w:val="00BD14BF"/>
    <w:rsid w:val="00BD20B4"/>
    <w:rsid w:val="00BD2560"/>
    <w:rsid w:val="00BD2A76"/>
    <w:rsid w:val="00BD5B82"/>
    <w:rsid w:val="00BD60E5"/>
    <w:rsid w:val="00BE323C"/>
    <w:rsid w:val="00BE7BBC"/>
    <w:rsid w:val="00BF026F"/>
    <w:rsid w:val="00BF0B8F"/>
    <w:rsid w:val="00BF1CFC"/>
    <w:rsid w:val="00BF2C4C"/>
    <w:rsid w:val="00BF60ED"/>
    <w:rsid w:val="00BF7DED"/>
    <w:rsid w:val="00C009A4"/>
    <w:rsid w:val="00C06EBB"/>
    <w:rsid w:val="00C106D2"/>
    <w:rsid w:val="00C12200"/>
    <w:rsid w:val="00C13C37"/>
    <w:rsid w:val="00C15A2B"/>
    <w:rsid w:val="00C1638A"/>
    <w:rsid w:val="00C17400"/>
    <w:rsid w:val="00C23BDB"/>
    <w:rsid w:val="00C24245"/>
    <w:rsid w:val="00C244E7"/>
    <w:rsid w:val="00C25469"/>
    <w:rsid w:val="00C27E94"/>
    <w:rsid w:val="00C300F0"/>
    <w:rsid w:val="00C31C9A"/>
    <w:rsid w:val="00C33356"/>
    <w:rsid w:val="00C338E5"/>
    <w:rsid w:val="00C33907"/>
    <w:rsid w:val="00C3392F"/>
    <w:rsid w:val="00C33A38"/>
    <w:rsid w:val="00C3455B"/>
    <w:rsid w:val="00C36041"/>
    <w:rsid w:val="00C3789A"/>
    <w:rsid w:val="00C468A1"/>
    <w:rsid w:val="00C509FD"/>
    <w:rsid w:val="00C50CA8"/>
    <w:rsid w:val="00C61247"/>
    <w:rsid w:val="00C6558E"/>
    <w:rsid w:val="00C66AE3"/>
    <w:rsid w:val="00C719DB"/>
    <w:rsid w:val="00C73AEE"/>
    <w:rsid w:val="00C742E1"/>
    <w:rsid w:val="00C76193"/>
    <w:rsid w:val="00C766D4"/>
    <w:rsid w:val="00C817B4"/>
    <w:rsid w:val="00C82E6D"/>
    <w:rsid w:val="00C856D9"/>
    <w:rsid w:val="00C904F8"/>
    <w:rsid w:val="00C95D38"/>
    <w:rsid w:val="00CA03B0"/>
    <w:rsid w:val="00CA0527"/>
    <w:rsid w:val="00CA05F3"/>
    <w:rsid w:val="00CA0C7B"/>
    <w:rsid w:val="00CA3E23"/>
    <w:rsid w:val="00CA4D57"/>
    <w:rsid w:val="00CB6FD3"/>
    <w:rsid w:val="00CB744B"/>
    <w:rsid w:val="00CC0245"/>
    <w:rsid w:val="00CC68F9"/>
    <w:rsid w:val="00CC7B16"/>
    <w:rsid w:val="00CD0C10"/>
    <w:rsid w:val="00CD32D3"/>
    <w:rsid w:val="00CD3D24"/>
    <w:rsid w:val="00CD6B80"/>
    <w:rsid w:val="00CE3489"/>
    <w:rsid w:val="00CE35C6"/>
    <w:rsid w:val="00CE4520"/>
    <w:rsid w:val="00CE4CD1"/>
    <w:rsid w:val="00CE69AF"/>
    <w:rsid w:val="00CE7255"/>
    <w:rsid w:val="00CF14BE"/>
    <w:rsid w:val="00CF17D4"/>
    <w:rsid w:val="00D002A7"/>
    <w:rsid w:val="00D02548"/>
    <w:rsid w:val="00D029F2"/>
    <w:rsid w:val="00D02C9A"/>
    <w:rsid w:val="00D02F18"/>
    <w:rsid w:val="00D03B3C"/>
    <w:rsid w:val="00D05051"/>
    <w:rsid w:val="00D067D0"/>
    <w:rsid w:val="00D07C54"/>
    <w:rsid w:val="00D12455"/>
    <w:rsid w:val="00D14023"/>
    <w:rsid w:val="00D404A3"/>
    <w:rsid w:val="00D43B11"/>
    <w:rsid w:val="00D52AD0"/>
    <w:rsid w:val="00D53044"/>
    <w:rsid w:val="00D554E5"/>
    <w:rsid w:val="00D55E92"/>
    <w:rsid w:val="00D5732D"/>
    <w:rsid w:val="00D6070A"/>
    <w:rsid w:val="00D608C9"/>
    <w:rsid w:val="00D62FAE"/>
    <w:rsid w:val="00D64870"/>
    <w:rsid w:val="00D67C37"/>
    <w:rsid w:val="00D7504B"/>
    <w:rsid w:val="00D751E9"/>
    <w:rsid w:val="00D8308A"/>
    <w:rsid w:val="00D83638"/>
    <w:rsid w:val="00D83B30"/>
    <w:rsid w:val="00D84280"/>
    <w:rsid w:val="00D904E2"/>
    <w:rsid w:val="00D926B0"/>
    <w:rsid w:val="00D94590"/>
    <w:rsid w:val="00D96A6A"/>
    <w:rsid w:val="00D96C05"/>
    <w:rsid w:val="00D97FE9"/>
    <w:rsid w:val="00DA2818"/>
    <w:rsid w:val="00DA3641"/>
    <w:rsid w:val="00DA6B27"/>
    <w:rsid w:val="00DB6FAC"/>
    <w:rsid w:val="00DB7ABC"/>
    <w:rsid w:val="00DC0833"/>
    <w:rsid w:val="00DC136B"/>
    <w:rsid w:val="00DC1C60"/>
    <w:rsid w:val="00DC3627"/>
    <w:rsid w:val="00DC3974"/>
    <w:rsid w:val="00DC4EEC"/>
    <w:rsid w:val="00DD2D0C"/>
    <w:rsid w:val="00DD4718"/>
    <w:rsid w:val="00DD4C27"/>
    <w:rsid w:val="00DD728B"/>
    <w:rsid w:val="00DE0FE5"/>
    <w:rsid w:val="00DE1161"/>
    <w:rsid w:val="00DE3B14"/>
    <w:rsid w:val="00DE3D19"/>
    <w:rsid w:val="00DF228F"/>
    <w:rsid w:val="00DF4699"/>
    <w:rsid w:val="00DF486A"/>
    <w:rsid w:val="00DF563D"/>
    <w:rsid w:val="00DF7888"/>
    <w:rsid w:val="00E03DAA"/>
    <w:rsid w:val="00E05458"/>
    <w:rsid w:val="00E06655"/>
    <w:rsid w:val="00E13964"/>
    <w:rsid w:val="00E14C99"/>
    <w:rsid w:val="00E15431"/>
    <w:rsid w:val="00E17DCF"/>
    <w:rsid w:val="00E2518F"/>
    <w:rsid w:val="00E275BF"/>
    <w:rsid w:val="00E33D59"/>
    <w:rsid w:val="00E34230"/>
    <w:rsid w:val="00E344D6"/>
    <w:rsid w:val="00E344E7"/>
    <w:rsid w:val="00E34C1B"/>
    <w:rsid w:val="00E35DC7"/>
    <w:rsid w:val="00E36C42"/>
    <w:rsid w:val="00E40144"/>
    <w:rsid w:val="00E426B9"/>
    <w:rsid w:val="00E42849"/>
    <w:rsid w:val="00E42ABD"/>
    <w:rsid w:val="00E43D96"/>
    <w:rsid w:val="00E5054C"/>
    <w:rsid w:val="00E52799"/>
    <w:rsid w:val="00E52A51"/>
    <w:rsid w:val="00E54759"/>
    <w:rsid w:val="00E55304"/>
    <w:rsid w:val="00E62994"/>
    <w:rsid w:val="00E6364C"/>
    <w:rsid w:val="00E63C3C"/>
    <w:rsid w:val="00E64EB5"/>
    <w:rsid w:val="00E670EF"/>
    <w:rsid w:val="00E70F55"/>
    <w:rsid w:val="00E714CF"/>
    <w:rsid w:val="00E763AD"/>
    <w:rsid w:val="00E7717F"/>
    <w:rsid w:val="00E77DFF"/>
    <w:rsid w:val="00E805C9"/>
    <w:rsid w:val="00E813D3"/>
    <w:rsid w:val="00E82F80"/>
    <w:rsid w:val="00E9006C"/>
    <w:rsid w:val="00E90DD4"/>
    <w:rsid w:val="00EA02FD"/>
    <w:rsid w:val="00EA4766"/>
    <w:rsid w:val="00EA4ADF"/>
    <w:rsid w:val="00EA5607"/>
    <w:rsid w:val="00EA632B"/>
    <w:rsid w:val="00EB1394"/>
    <w:rsid w:val="00EB2282"/>
    <w:rsid w:val="00EB2487"/>
    <w:rsid w:val="00EB5BCF"/>
    <w:rsid w:val="00EB6C3E"/>
    <w:rsid w:val="00EC24D5"/>
    <w:rsid w:val="00EC699A"/>
    <w:rsid w:val="00EC76EF"/>
    <w:rsid w:val="00EC7968"/>
    <w:rsid w:val="00ED514E"/>
    <w:rsid w:val="00ED5FCD"/>
    <w:rsid w:val="00ED739B"/>
    <w:rsid w:val="00EE0719"/>
    <w:rsid w:val="00EE2EEB"/>
    <w:rsid w:val="00EE2F5A"/>
    <w:rsid w:val="00EE56C3"/>
    <w:rsid w:val="00EE7F26"/>
    <w:rsid w:val="00EF081C"/>
    <w:rsid w:val="00EF1507"/>
    <w:rsid w:val="00EF246F"/>
    <w:rsid w:val="00EF4EF5"/>
    <w:rsid w:val="00F03CB2"/>
    <w:rsid w:val="00F108D9"/>
    <w:rsid w:val="00F10D4E"/>
    <w:rsid w:val="00F11FE7"/>
    <w:rsid w:val="00F1204D"/>
    <w:rsid w:val="00F2286B"/>
    <w:rsid w:val="00F23FCB"/>
    <w:rsid w:val="00F24063"/>
    <w:rsid w:val="00F259B5"/>
    <w:rsid w:val="00F265D6"/>
    <w:rsid w:val="00F317A7"/>
    <w:rsid w:val="00F3263D"/>
    <w:rsid w:val="00F33B9F"/>
    <w:rsid w:val="00F34AB9"/>
    <w:rsid w:val="00F401B2"/>
    <w:rsid w:val="00F41B4E"/>
    <w:rsid w:val="00F43AE6"/>
    <w:rsid w:val="00F450EA"/>
    <w:rsid w:val="00F45B72"/>
    <w:rsid w:val="00F543CD"/>
    <w:rsid w:val="00F5461A"/>
    <w:rsid w:val="00F557B1"/>
    <w:rsid w:val="00F57DDA"/>
    <w:rsid w:val="00F612FC"/>
    <w:rsid w:val="00F62F26"/>
    <w:rsid w:val="00F65A84"/>
    <w:rsid w:val="00F65C0B"/>
    <w:rsid w:val="00F65E77"/>
    <w:rsid w:val="00F6689C"/>
    <w:rsid w:val="00F70A71"/>
    <w:rsid w:val="00F7359F"/>
    <w:rsid w:val="00F76726"/>
    <w:rsid w:val="00F76912"/>
    <w:rsid w:val="00F824F2"/>
    <w:rsid w:val="00F82988"/>
    <w:rsid w:val="00F85527"/>
    <w:rsid w:val="00F910A1"/>
    <w:rsid w:val="00FA1397"/>
    <w:rsid w:val="00FA1542"/>
    <w:rsid w:val="00FA1655"/>
    <w:rsid w:val="00FB3817"/>
    <w:rsid w:val="00FC2400"/>
    <w:rsid w:val="00FC693A"/>
    <w:rsid w:val="00FC7EA5"/>
    <w:rsid w:val="00FD37E0"/>
    <w:rsid w:val="00FD4695"/>
    <w:rsid w:val="00FD5E48"/>
    <w:rsid w:val="00FD62DD"/>
    <w:rsid w:val="00FE10E7"/>
    <w:rsid w:val="00FE1AF4"/>
    <w:rsid w:val="00FE7CEA"/>
    <w:rsid w:val="00FF0F18"/>
    <w:rsid w:val="00FF1AAB"/>
    <w:rsid w:val="00FF5295"/>
    <w:rsid w:val="00FF5E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49210-09D2-4196-BB96-ED67F87B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F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FE7"/>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11FE7"/>
    <w:rPr>
      <w:rFonts w:ascii="Tahoma" w:hAnsi="Tahoma" w:cs="Tahoma"/>
      <w:sz w:val="16"/>
      <w:szCs w:val="16"/>
    </w:rPr>
  </w:style>
  <w:style w:type="character" w:styleId="Hyperlink">
    <w:name w:val="Hyperlink"/>
    <w:basedOn w:val="a0"/>
    <w:uiPriority w:val="99"/>
    <w:unhideWhenUsed/>
    <w:rsid w:val="00F11FE7"/>
    <w:rPr>
      <w:color w:val="0000FF" w:themeColor="hyperlink"/>
      <w:u w:val="single"/>
    </w:rPr>
  </w:style>
  <w:style w:type="paragraph" w:styleId="a5">
    <w:name w:val="header"/>
    <w:basedOn w:val="a"/>
    <w:link w:val="a6"/>
    <w:uiPriority w:val="99"/>
    <w:unhideWhenUsed/>
    <w:rsid w:val="00705D2A"/>
    <w:pPr>
      <w:tabs>
        <w:tab w:val="center" w:pos="4153"/>
        <w:tab w:val="right" w:pos="8306"/>
      </w:tabs>
      <w:spacing w:after="0" w:line="240" w:lineRule="auto"/>
    </w:pPr>
  </w:style>
  <w:style w:type="character" w:customStyle="1" w:styleId="a6">
    <w:name w:val="כותרת עליונה תו"/>
    <w:basedOn w:val="a0"/>
    <w:link w:val="a5"/>
    <w:uiPriority w:val="99"/>
    <w:rsid w:val="00705D2A"/>
  </w:style>
  <w:style w:type="paragraph" w:styleId="a7">
    <w:name w:val="footer"/>
    <w:basedOn w:val="a"/>
    <w:link w:val="a8"/>
    <w:uiPriority w:val="99"/>
    <w:unhideWhenUsed/>
    <w:rsid w:val="00705D2A"/>
    <w:pPr>
      <w:tabs>
        <w:tab w:val="center" w:pos="4153"/>
        <w:tab w:val="right" w:pos="8306"/>
      </w:tabs>
      <w:spacing w:after="0" w:line="240" w:lineRule="auto"/>
    </w:pPr>
  </w:style>
  <w:style w:type="character" w:customStyle="1" w:styleId="a8">
    <w:name w:val="כותרת תחתונה תו"/>
    <w:basedOn w:val="a0"/>
    <w:link w:val="a7"/>
    <w:uiPriority w:val="99"/>
    <w:rsid w:val="0070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education.gov.il/EducationCMS/Applications/Mankal/Templates/HoraotKevaFreeContent.aspx?NRMODE=Published&amp;NRNODEGUID=%7b5EEC5E27-7056-43B2-9B14-0AF7329E5CE8%7d&amp;NRORIGINALURL=%2fEducationCMS%2fApplications%2fMankal%2fEtsMedorim%2f2%2f2-2%2fHoraotKeva%2fK-2015-7-1-2-2-86%2ehtm&amp;NRCACHEHINT=NoModifyGuest" TargetMode="External"/><Relationship Id="rId13" Type="http://schemas.openxmlformats.org/officeDocument/2006/relationships/hyperlink" Target="mailto:maavak.edu@gmail.com" TargetMode="External"/><Relationship Id="rId3" Type="http://schemas.openxmlformats.org/officeDocument/2006/relationships/webSettings" Target="webSettings.xml"/><Relationship Id="rId7" Type="http://schemas.openxmlformats.org/officeDocument/2006/relationships/hyperlink" Target="mailto:briut@education.gov.il" TargetMode="External"/><Relationship Id="rId12" Type="http://schemas.openxmlformats.org/officeDocument/2006/relationships/hyperlink" Target="http://cms.education.gov.il/EducationCMS/Applications/Mankal/EtsMedorim/2/2-2/HoraotKeva/K-2015-7-1-2-2-8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cms.education.gov.il/EducationCMS/Applications/Mankal/Templates/HoraotKevaFreeContent.aspx?NRMODE=Published&amp;NRNODEGUID=%7b5EEC5E27-7056-43B2-9B14-0AF7329E5CE8%7d&amp;NRORIGINALURL=%2fEducationCMS%2fApplications%2fMankal%2fEtsMedorim%2f2%2f2-2%2fHoraotKeva%2fK-2015-7-1-2-2-86%2ehtm&amp;NRCACHEHINT=NoModifyGues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cms.education.gov.il/EducationCMS/Applications/Mankal/Templates/HoraotKevaFreeContent.aspx?NRMODE=Published&amp;NRNODEGUID=%7b5EEC5E27-7056-43B2-9B14-0AF7329E5CE8%7d&amp;NRORIGINALURL=%2fEducationCMS%2fApplications%2fMankal%2fEtsMedorim%2f2%2f2-2%2fHoraotKeva%2fK-2015-7-1-2-2-86%2ehtm&amp;NRCACHEHINT=NoModifyGuest" TargetMode="External"/><Relationship Id="rId4" Type="http://schemas.openxmlformats.org/officeDocument/2006/relationships/footnotes" Target="footnotes.xml"/><Relationship Id="rId9" Type="http://schemas.openxmlformats.org/officeDocument/2006/relationships/hyperlink" Target="http://cms.education.gov.il/EducationCMS/Applications/Mankal/Templates/HoraotKevaFreeContent.aspx?NRMODE=Published&amp;NRNODEGUID=%7b5EEC5E27-7056-43B2-9B14-0AF7329E5CE8%7d&amp;NRORIGINALURL=%2fEducationCMS%2fApplications%2fMankal%2fEtsMedorim%2f2%2f2-2%2fHoraotKeva%2fK-2015-7-1-2-2-86%2ehtm&amp;NRCACHEHINT=NoModifyGu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948</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סולומון דן</dc:creator>
  <cp:lastModifiedBy>david lorenz</cp:lastModifiedBy>
  <cp:revision>3</cp:revision>
  <dcterms:created xsi:type="dcterms:W3CDTF">2017-01-19T18:21:00Z</dcterms:created>
  <dcterms:modified xsi:type="dcterms:W3CDTF">2018-01-04T19:08:00Z</dcterms:modified>
</cp:coreProperties>
</file>